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B4B2A" w14:textId="4F3F78F1" w:rsidR="00B72B56" w:rsidRPr="00B72B56" w:rsidRDefault="00B72B56" w:rsidP="18BB2EEA">
      <w:pPr>
        <w:spacing w:after="120"/>
        <w:ind w:right="28"/>
        <w:jc w:val="center"/>
        <w:rPr>
          <w:rFonts w:ascii="Atkinson Hyperlegible" w:hAnsi="Atkinson Hyperlegible" w:cs="Arial"/>
          <w:b/>
          <w:bCs/>
          <w:color w:val="002060"/>
          <w:sz w:val="36"/>
          <w:szCs w:val="36"/>
          <w:lang w:val="en-GB"/>
        </w:rPr>
      </w:pPr>
      <w:r w:rsidRPr="18BB2EEA">
        <w:rPr>
          <w:rFonts w:ascii="Atkinson Hyperlegible" w:hAnsi="Atkinson Hyperlegible" w:cs="Arial"/>
          <w:b/>
          <w:bCs/>
          <w:color w:val="002060"/>
          <w:sz w:val="36"/>
          <w:szCs w:val="36"/>
          <w:lang w:val="en-GB"/>
        </w:rPr>
        <w:t>Mobility Agreement</w:t>
      </w:r>
      <w:r w:rsidR="00575743" w:rsidRPr="18BB2EEA">
        <w:rPr>
          <w:rFonts w:ascii="Atkinson Hyperlegible" w:hAnsi="Atkinson Hyperlegible" w:cs="Arial"/>
          <w:b/>
          <w:bCs/>
          <w:color w:val="002060"/>
          <w:sz w:val="36"/>
          <w:szCs w:val="36"/>
          <w:lang w:val="en-GB"/>
        </w:rPr>
        <w:t xml:space="preserve"> - </w:t>
      </w:r>
      <w:r w:rsidRPr="18BB2EEA">
        <w:rPr>
          <w:rFonts w:ascii="Atkinson Hyperlegible" w:hAnsi="Atkinson Hyperlegible" w:cs="Arial"/>
          <w:b/>
          <w:bCs/>
          <w:color w:val="002060"/>
          <w:sz w:val="36"/>
          <w:szCs w:val="36"/>
          <w:lang w:val="en-GB"/>
        </w:rPr>
        <w:t>Staff Mobility for Training</w:t>
      </w:r>
      <w:r w:rsidRPr="18BB2EEA">
        <w:rPr>
          <w:rStyle w:val="Rimandonotadichiusura"/>
          <w:rFonts w:ascii="Atkinson Hyperlegible" w:hAnsi="Atkinson Hyperlegible" w:cs="Arial"/>
          <w:b/>
          <w:bCs/>
          <w:color w:val="002060"/>
          <w:sz w:val="36"/>
          <w:szCs w:val="36"/>
          <w:lang w:val="en-GB"/>
        </w:rPr>
        <w:endnoteReference w:id="1"/>
      </w:r>
    </w:p>
    <w:p w14:paraId="1E5F67C5" w14:textId="510F995B" w:rsidR="00B72B56" w:rsidRPr="00B72B56" w:rsidRDefault="00B72B56" w:rsidP="00B72B56">
      <w:pPr>
        <w:pStyle w:val="Testocommento"/>
        <w:tabs>
          <w:tab w:val="left" w:pos="2552"/>
          <w:tab w:val="left" w:pos="3686"/>
          <w:tab w:val="left" w:pos="5954"/>
        </w:tabs>
        <w:rPr>
          <w:rFonts w:ascii="Atkinson Hyperlegible" w:hAnsi="Atkinson Hyperlegible" w:cs="Calibri"/>
          <w:lang w:val="en-GB"/>
        </w:rPr>
      </w:pPr>
      <w:r w:rsidRPr="00B72B56">
        <w:rPr>
          <w:rFonts w:ascii="Atkinson Hyperlegible" w:hAnsi="Atkinson Hyperlegible" w:cs="Calibri"/>
          <w:lang w:val="en-GB"/>
        </w:rPr>
        <w:t>Planned period of the training</w:t>
      </w:r>
      <w:r w:rsidRPr="00B72B56">
        <w:rPr>
          <w:rFonts w:ascii="Atkinson Hyperlegible" w:hAnsi="Atkinson Hyperlegible" w:cs="Calibri"/>
          <w:color w:val="FF0000"/>
          <w:lang w:val="en-GB"/>
        </w:rPr>
        <w:t xml:space="preserve"> </w:t>
      </w:r>
      <w:r w:rsidRPr="00B72B56">
        <w:rPr>
          <w:rFonts w:ascii="Atkinson Hyperlegible" w:hAnsi="Atkinson Hyperlegible" w:cs="Calibri"/>
          <w:lang w:val="en-GB"/>
        </w:rPr>
        <w:t xml:space="preserve">activity: </w:t>
      </w:r>
      <w:r>
        <w:rPr>
          <w:rFonts w:ascii="Atkinson Hyperlegible" w:hAnsi="Atkinson Hyperlegible" w:cs="Calibri"/>
          <w:lang w:val="en-GB"/>
        </w:rPr>
        <w:tab/>
      </w:r>
      <w:r w:rsidRPr="00B72B56">
        <w:rPr>
          <w:rFonts w:ascii="Atkinson Hyperlegible" w:hAnsi="Atkinson Hyperlegible" w:cs="Calibri"/>
          <w:lang w:val="en-GB"/>
        </w:rPr>
        <w:t xml:space="preserve">from </w:t>
      </w:r>
      <w:r w:rsidRPr="00B72B56">
        <w:rPr>
          <w:rFonts w:ascii="Atkinson Hyperlegible" w:hAnsi="Atkinson Hyperlegible" w:cs="Calibri"/>
          <w:i/>
          <w:lang w:val="en-GB"/>
        </w:rPr>
        <w:t>[day/month/year]</w:t>
      </w:r>
      <w:r w:rsidRPr="00B72B56">
        <w:rPr>
          <w:rFonts w:ascii="Atkinson Hyperlegible" w:hAnsi="Atkinson Hyperlegible" w:cs="Calibri"/>
          <w:lang w:val="en-GB"/>
        </w:rPr>
        <w:tab/>
      </w:r>
      <w:r>
        <w:rPr>
          <w:rFonts w:ascii="Atkinson Hyperlegible" w:hAnsi="Atkinson Hyperlegible" w:cs="Calibri"/>
          <w:lang w:val="en-GB"/>
        </w:rPr>
        <w:tab/>
      </w:r>
      <w:r>
        <w:rPr>
          <w:rFonts w:ascii="Atkinson Hyperlegible" w:hAnsi="Atkinson Hyperlegible" w:cs="Calibri"/>
          <w:lang w:val="en-GB"/>
        </w:rPr>
        <w:tab/>
      </w:r>
      <w:r w:rsidRPr="00B72B56">
        <w:rPr>
          <w:rFonts w:ascii="Atkinson Hyperlegible" w:hAnsi="Atkinson Hyperlegible" w:cs="Calibri"/>
          <w:lang w:val="en-GB"/>
        </w:rPr>
        <w:t xml:space="preserve">till </w:t>
      </w:r>
      <w:r w:rsidRPr="00B72B56">
        <w:rPr>
          <w:rFonts w:ascii="Atkinson Hyperlegible" w:hAnsi="Atkinson Hyperlegible" w:cs="Calibri"/>
          <w:i/>
          <w:lang w:val="en-GB"/>
        </w:rPr>
        <w:t>[day/month/year]</w:t>
      </w:r>
    </w:p>
    <w:p w14:paraId="4D1CBE6B" w14:textId="77777777" w:rsidR="00B72B56" w:rsidRPr="00B72B56" w:rsidRDefault="00B72B56" w:rsidP="00B72B56">
      <w:pPr>
        <w:ind w:right="-992"/>
        <w:jc w:val="left"/>
        <w:rPr>
          <w:rFonts w:ascii="Atkinson Hyperlegible" w:hAnsi="Atkinson Hyperlegible" w:cs="Arial"/>
          <w:b/>
          <w:color w:val="002060"/>
          <w:szCs w:val="24"/>
          <w:lang w:val="en-GB"/>
        </w:rPr>
      </w:pPr>
      <w:r w:rsidRPr="00B72B56">
        <w:rPr>
          <w:rFonts w:ascii="Atkinson Hyperlegible" w:hAnsi="Atkinson Hyperlegible" w:cs="Calibri"/>
          <w:lang w:val="en-GB"/>
        </w:rPr>
        <w:t xml:space="preserve">Duration (days) – excluding travel days: …………………. </w:t>
      </w:r>
    </w:p>
    <w:p w14:paraId="62C1DE25" w14:textId="77777777" w:rsidR="00B72B56" w:rsidRPr="00B72B56" w:rsidRDefault="00B72B56" w:rsidP="00B72B56">
      <w:pPr>
        <w:ind w:right="-992"/>
        <w:jc w:val="left"/>
        <w:rPr>
          <w:rFonts w:ascii="Atkinson Hyperlegible" w:hAnsi="Atkinson Hyperlegible" w:cs="Arial"/>
          <w:b/>
          <w:color w:val="002060"/>
          <w:szCs w:val="24"/>
          <w:lang w:val="en-GB"/>
        </w:rPr>
      </w:pPr>
      <w:r w:rsidRPr="00B72B56">
        <w:rPr>
          <w:rFonts w:ascii="Atkinson Hyperlegible" w:hAnsi="Atkinson Hyperlegible" w:cs="Arial"/>
          <w:b/>
          <w:color w:val="002060"/>
          <w:szCs w:val="24"/>
          <w:lang w:val="en-GB"/>
        </w:rPr>
        <w:t>The Staff Member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977"/>
        <w:gridCol w:w="2232"/>
        <w:gridCol w:w="2307"/>
        <w:gridCol w:w="2157"/>
      </w:tblGrid>
      <w:tr w:rsidR="00B72B56" w:rsidRPr="00B72B56" w14:paraId="332A138F" w14:textId="77777777" w:rsidTr="00575743">
        <w:trPr>
          <w:trHeight w:val="334"/>
        </w:trPr>
        <w:tc>
          <w:tcPr>
            <w:tcW w:w="1977" w:type="dxa"/>
            <w:shd w:val="clear" w:color="auto" w:fill="FFFFFF"/>
          </w:tcPr>
          <w:p w14:paraId="42741206" w14:textId="77777777" w:rsidR="00B72B56" w:rsidRPr="00B72B56" w:rsidRDefault="00B72B56" w:rsidP="009970D6">
            <w:pPr>
              <w:ind w:right="-993"/>
              <w:jc w:val="left"/>
              <w:rPr>
                <w:rFonts w:ascii="Atkinson Hyperlegible" w:hAnsi="Atkinson Hyperlegible" w:cs="Arial"/>
                <w:sz w:val="20"/>
                <w:lang w:val="is-IS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 xml:space="preserve">Last name </w:t>
            </w:r>
            <w:r w:rsidRPr="00B72B56">
              <w:rPr>
                <w:rFonts w:ascii="Atkinson Hyperlegible" w:hAnsi="Atkinson Hyperlegible" w:cs="Arial"/>
                <w:sz w:val="20"/>
                <w:lang w:val="is-IS"/>
              </w:rPr>
              <w:t>(s)</w:t>
            </w:r>
          </w:p>
        </w:tc>
        <w:tc>
          <w:tcPr>
            <w:tcW w:w="2232" w:type="dxa"/>
            <w:shd w:val="clear" w:color="auto" w:fill="FFFFFF"/>
          </w:tcPr>
          <w:p w14:paraId="79E44F30" w14:textId="77777777" w:rsidR="00B72B56" w:rsidRPr="00B72B56" w:rsidRDefault="00B72B56" w:rsidP="001F200E">
            <w:pPr>
              <w:jc w:val="left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46BECA91" w14:textId="77777777" w:rsidR="00B72B56" w:rsidRPr="00B72B56" w:rsidRDefault="00B72B56" w:rsidP="009970D6">
            <w:pPr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First name (s)</w:t>
            </w:r>
          </w:p>
        </w:tc>
        <w:tc>
          <w:tcPr>
            <w:tcW w:w="2157" w:type="dxa"/>
            <w:shd w:val="clear" w:color="auto" w:fill="FFFFFF"/>
          </w:tcPr>
          <w:p w14:paraId="206DE655" w14:textId="77777777" w:rsidR="00B72B56" w:rsidRPr="00B72B56" w:rsidRDefault="00B72B56" w:rsidP="001F200E">
            <w:pPr>
              <w:ind w:right="181"/>
              <w:jc w:val="center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</w:p>
        </w:tc>
      </w:tr>
      <w:tr w:rsidR="00B72B56" w:rsidRPr="00B72B56" w14:paraId="17F019A6" w14:textId="77777777" w:rsidTr="00575743">
        <w:trPr>
          <w:trHeight w:val="412"/>
        </w:trPr>
        <w:tc>
          <w:tcPr>
            <w:tcW w:w="1977" w:type="dxa"/>
            <w:shd w:val="clear" w:color="auto" w:fill="FFFFFF"/>
          </w:tcPr>
          <w:p w14:paraId="703D3621" w14:textId="77777777" w:rsidR="00B72B56" w:rsidRPr="00B72B56" w:rsidRDefault="00B72B56" w:rsidP="009970D6">
            <w:pPr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Seniority</w:t>
            </w:r>
            <w:r w:rsidRPr="00B72B56">
              <w:rPr>
                <w:rStyle w:val="Rimandonotadichiusura"/>
                <w:rFonts w:ascii="Atkinson Hyperlegible" w:hAnsi="Atkinson Hyperlegible" w:cs="Arial"/>
                <w:sz w:val="20"/>
                <w:lang w:val="en-GB"/>
              </w:rPr>
              <w:endnoteReference w:id="2"/>
            </w:r>
          </w:p>
        </w:tc>
        <w:tc>
          <w:tcPr>
            <w:tcW w:w="2232" w:type="dxa"/>
            <w:shd w:val="clear" w:color="auto" w:fill="FFFFFF"/>
          </w:tcPr>
          <w:p w14:paraId="77528061" w14:textId="77777777" w:rsidR="00B72B56" w:rsidRPr="00B72B56" w:rsidRDefault="00B72B56" w:rsidP="001F200E">
            <w:pPr>
              <w:jc w:val="left"/>
              <w:rPr>
                <w:rFonts w:ascii="Atkinson Hyperlegible" w:hAnsi="Atkinson Hyperlegible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3313F4C3" w14:textId="77777777" w:rsidR="00B72B56" w:rsidRPr="00B72B56" w:rsidRDefault="00B72B56" w:rsidP="009970D6">
            <w:pPr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Nationality</w:t>
            </w:r>
            <w:r w:rsidRPr="00B72B56">
              <w:rPr>
                <w:rStyle w:val="Rimandonotadichiusura"/>
                <w:rFonts w:ascii="Atkinson Hyperlegible" w:hAnsi="Atkinson Hyperlegible" w:cs="Calibri"/>
                <w:sz w:val="20"/>
                <w:lang w:val="en-GB"/>
              </w:rPr>
              <w:endnoteReference w:id="3"/>
            </w:r>
          </w:p>
        </w:tc>
        <w:tc>
          <w:tcPr>
            <w:tcW w:w="2157" w:type="dxa"/>
            <w:shd w:val="clear" w:color="auto" w:fill="FFFFFF"/>
          </w:tcPr>
          <w:p w14:paraId="1FA1A97E" w14:textId="77777777" w:rsidR="00B72B56" w:rsidRPr="00B72B56" w:rsidRDefault="00B72B56" w:rsidP="001F200E">
            <w:pPr>
              <w:ind w:right="181"/>
              <w:jc w:val="center"/>
              <w:rPr>
                <w:rFonts w:ascii="Atkinson Hyperlegible" w:hAnsi="Atkinson Hyperlegible" w:cs="Arial"/>
                <w:b/>
                <w:sz w:val="20"/>
                <w:lang w:val="en-GB"/>
              </w:rPr>
            </w:pPr>
          </w:p>
        </w:tc>
      </w:tr>
      <w:tr w:rsidR="00B72B56" w:rsidRPr="00B72B56" w14:paraId="192D2435" w14:textId="77777777" w:rsidTr="00575743">
        <w:tc>
          <w:tcPr>
            <w:tcW w:w="1977" w:type="dxa"/>
            <w:shd w:val="clear" w:color="auto" w:fill="FFFFFF"/>
          </w:tcPr>
          <w:p w14:paraId="7114A4BB" w14:textId="77777777" w:rsidR="00B72B56" w:rsidRPr="00B72B56" w:rsidRDefault="00B72B56" w:rsidP="009970D6">
            <w:pPr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 xml:space="preserve">Sex </w:t>
            </w: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>[</w:t>
            </w:r>
            <w:r w:rsidRPr="00B72B56">
              <w:rPr>
                <w:rFonts w:ascii="Atkinson Hyperlegible" w:hAnsi="Atkinson Hyperlegible" w:cs="Calibri"/>
                <w:i/>
                <w:sz w:val="20"/>
                <w:lang w:val="en-GB"/>
              </w:rPr>
              <w:t>M/F</w:t>
            </w: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>]</w:t>
            </w:r>
          </w:p>
        </w:tc>
        <w:tc>
          <w:tcPr>
            <w:tcW w:w="2232" w:type="dxa"/>
            <w:shd w:val="clear" w:color="auto" w:fill="FFFFFF"/>
          </w:tcPr>
          <w:p w14:paraId="40009950" w14:textId="77777777" w:rsidR="00B72B56" w:rsidRPr="00B72B56" w:rsidRDefault="00B72B56" w:rsidP="001F200E">
            <w:pPr>
              <w:jc w:val="left"/>
              <w:rPr>
                <w:rFonts w:ascii="Atkinson Hyperlegible" w:hAnsi="Atkinson Hyperlegible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720663CE" w14:textId="77777777" w:rsidR="00B72B56" w:rsidRPr="00B72B56" w:rsidRDefault="00B72B56" w:rsidP="009970D6">
            <w:pPr>
              <w:ind w:right="-993"/>
              <w:jc w:val="left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Academic year</w:t>
            </w:r>
          </w:p>
        </w:tc>
        <w:tc>
          <w:tcPr>
            <w:tcW w:w="2157" w:type="dxa"/>
            <w:shd w:val="clear" w:color="auto" w:fill="FFFFFF"/>
          </w:tcPr>
          <w:p w14:paraId="7A2FDC8E" w14:textId="24E9DDA7" w:rsidR="00B72B56" w:rsidRPr="00B72B56" w:rsidRDefault="00B72B56" w:rsidP="001F200E">
            <w:pPr>
              <w:ind w:right="181"/>
              <w:jc w:val="left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  <w:proofErr w:type="gramStart"/>
            <w:r w:rsidRPr="00B72B56">
              <w:rPr>
                <w:rFonts w:ascii="Atkinson Hyperlegible" w:hAnsi="Atkinson Hyperlegible" w:cs="Arial"/>
                <w:color w:val="002060"/>
                <w:sz w:val="20"/>
                <w:lang w:val="en-GB"/>
              </w:rPr>
              <w:t>20../20..</w:t>
            </w:r>
            <w:proofErr w:type="gramEnd"/>
          </w:p>
        </w:tc>
      </w:tr>
      <w:tr w:rsidR="00B72B56" w:rsidRPr="00B72B56" w14:paraId="0C484E6A" w14:textId="77777777" w:rsidTr="00575743">
        <w:tc>
          <w:tcPr>
            <w:tcW w:w="1977" w:type="dxa"/>
            <w:shd w:val="clear" w:color="auto" w:fill="FFFFFF"/>
          </w:tcPr>
          <w:p w14:paraId="73D2B907" w14:textId="77777777" w:rsidR="00B72B56" w:rsidRPr="00B72B56" w:rsidRDefault="00B72B56" w:rsidP="009970D6">
            <w:pPr>
              <w:ind w:right="-993"/>
              <w:jc w:val="left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E-mail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76112F16" w14:textId="77777777" w:rsidR="00B72B56" w:rsidRPr="00B72B56" w:rsidRDefault="00B72B56" w:rsidP="001F200E">
            <w:pPr>
              <w:ind w:right="464"/>
              <w:jc w:val="center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4CF4EFE1" w14:textId="77777777" w:rsidR="00B72B56" w:rsidRPr="00B72B56" w:rsidRDefault="00B72B56" w:rsidP="00B72B56">
      <w:pPr>
        <w:spacing w:after="0"/>
        <w:ind w:right="-992"/>
        <w:jc w:val="left"/>
        <w:rPr>
          <w:rFonts w:ascii="Atkinson Hyperlegible" w:hAnsi="Atkinson Hyperlegible" w:cs="Arial"/>
          <w:b/>
          <w:color w:val="002060"/>
          <w:sz w:val="16"/>
          <w:szCs w:val="16"/>
          <w:lang w:val="en-GB"/>
        </w:rPr>
      </w:pPr>
    </w:p>
    <w:p w14:paraId="6BA36D7E" w14:textId="77777777" w:rsidR="00B72B56" w:rsidRPr="00B72B56" w:rsidRDefault="00B72B56" w:rsidP="00B72B56">
      <w:pPr>
        <w:ind w:right="-992"/>
        <w:jc w:val="left"/>
        <w:rPr>
          <w:rFonts w:ascii="Atkinson Hyperlegible" w:hAnsi="Atkinson Hyperlegible" w:cs="Arial"/>
          <w:b/>
          <w:color w:val="002060"/>
          <w:szCs w:val="24"/>
          <w:lang w:val="en-GB"/>
        </w:rPr>
      </w:pPr>
      <w:r w:rsidRPr="00B72B56">
        <w:rPr>
          <w:rFonts w:ascii="Atkinson Hyperlegible" w:hAnsi="Atkinson Hyperlegible" w:cs="Arial"/>
          <w:b/>
          <w:color w:val="002060"/>
          <w:szCs w:val="24"/>
          <w:lang w:val="en-GB"/>
        </w:rPr>
        <w:t>The Sending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977"/>
        <w:gridCol w:w="2271"/>
        <w:gridCol w:w="2268"/>
        <w:gridCol w:w="2157"/>
      </w:tblGrid>
      <w:tr w:rsidR="00B72B56" w:rsidRPr="00B72B56" w14:paraId="0B3095FC" w14:textId="77777777" w:rsidTr="00575743">
        <w:trPr>
          <w:trHeight w:val="371"/>
        </w:trPr>
        <w:tc>
          <w:tcPr>
            <w:tcW w:w="1977" w:type="dxa"/>
            <w:shd w:val="clear" w:color="auto" w:fill="FFFFFF"/>
          </w:tcPr>
          <w:p w14:paraId="77AC640B" w14:textId="77777777" w:rsidR="00B72B56" w:rsidRPr="00B72B56" w:rsidRDefault="00B72B56" w:rsidP="009970D6">
            <w:pPr>
              <w:spacing w:after="0"/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Name</w:t>
            </w:r>
          </w:p>
        </w:tc>
        <w:tc>
          <w:tcPr>
            <w:tcW w:w="2271" w:type="dxa"/>
            <w:shd w:val="clear" w:color="auto" w:fill="FFFFFF"/>
          </w:tcPr>
          <w:p w14:paraId="2B870224" w14:textId="77777777" w:rsidR="00B72B56" w:rsidRPr="00B72B56" w:rsidRDefault="00B72B56" w:rsidP="001F200E">
            <w:pPr>
              <w:ind w:right="5"/>
              <w:jc w:val="left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7569FA90" w14:textId="77777777" w:rsidR="00B72B56" w:rsidRPr="00B72B56" w:rsidRDefault="00B72B56" w:rsidP="009970D6">
            <w:pPr>
              <w:ind w:right="-993"/>
              <w:jc w:val="left"/>
              <w:rPr>
                <w:rFonts w:ascii="Atkinson Hyperlegible" w:hAnsi="Atkinson Hyperlegible" w:cs="Arial"/>
                <w:sz w:val="20"/>
                <w:lang w:val="is-IS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Faculty/Department</w:t>
            </w:r>
          </w:p>
        </w:tc>
        <w:tc>
          <w:tcPr>
            <w:tcW w:w="2157" w:type="dxa"/>
            <w:shd w:val="clear" w:color="auto" w:fill="FFFFFF"/>
          </w:tcPr>
          <w:p w14:paraId="7DBE5E32" w14:textId="77777777" w:rsidR="00B72B56" w:rsidRPr="00B72B56" w:rsidRDefault="00B72B56" w:rsidP="001F200E">
            <w:pPr>
              <w:ind w:right="181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</w:p>
        </w:tc>
      </w:tr>
      <w:tr w:rsidR="001F200E" w:rsidRPr="00B72B56" w14:paraId="33F9BA09" w14:textId="77777777" w:rsidTr="00575743">
        <w:trPr>
          <w:trHeight w:val="371"/>
        </w:trPr>
        <w:tc>
          <w:tcPr>
            <w:tcW w:w="1977" w:type="dxa"/>
            <w:shd w:val="clear" w:color="auto" w:fill="FFFFFF"/>
          </w:tcPr>
          <w:p w14:paraId="650E2465" w14:textId="3B88AEB8" w:rsidR="001F200E" w:rsidRPr="00B72B56" w:rsidRDefault="001F200E" w:rsidP="001F200E">
            <w:pPr>
              <w:spacing w:after="0"/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Address</w:t>
            </w:r>
          </w:p>
        </w:tc>
        <w:tc>
          <w:tcPr>
            <w:tcW w:w="2271" w:type="dxa"/>
            <w:shd w:val="clear" w:color="auto" w:fill="FFFFFF"/>
          </w:tcPr>
          <w:p w14:paraId="6A971ACB" w14:textId="77777777" w:rsidR="001F200E" w:rsidRPr="00B72B56" w:rsidRDefault="001F200E" w:rsidP="001F200E">
            <w:pPr>
              <w:ind w:right="5"/>
              <w:jc w:val="left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41EBD15C" w14:textId="6897817B" w:rsidR="001F200E" w:rsidRPr="00B72B56" w:rsidRDefault="001F200E" w:rsidP="001F200E">
            <w:pPr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Country/</w:t>
            </w: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br/>
              <w:t>Country code</w:t>
            </w:r>
            <w:r w:rsidRPr="00B72B56">
              <w:rPr>
                <w:rStyle w:val="Rimandonotadichiusura"/>
                <w:rFonts w:ascii="Atkinson Hyperlegible" w:hAnsi="Atkinson Hyperlegible" w:cs="Arial"/>
                <w:sz w:val="20"/>
                <w:lang w:val="en-GB"/>
              </w:rPr>
              <w:endnoteReference w:id="4"/>
            </w:r>
          </w:p>
        </w:tc>
        <w:tc>
          <w:tcPr>
            <w:tcW w:w="2157" w:type="dxa"/>
            <w:shd w:val="clear" w:color="auto" w:fill="FFFFFF"/>
          </w:tcPr>
          <w:p w14:paraId="0ECB9AAE" w14:textId="77777777" w:rsidR="001F200E" w:rsidRPr="00B72B56" w:rsidRDefault="001F200E" w:rsidP="001F200E">
            <w:pPr>
              <w:ind w:right="181"/>
              <w:jc w:val="center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</w:p>
        </w:tc>
      </w:tr>
      <w:tr w:rsidR="001F200E" w:rsidRPr="001F200E" w14:paraId="2E03A400" w14:textId="77777777" w:rsidTr="00575743">
        <w:trPr>
          <w:trHeight w:val="559"/>
        </w:trPr>
        <w:tc>
          <w:tcPr>
            <w:tcW w:w="1977" w:type="dxa"/>
            <w:shd w:val="clear" w:color="auto" w:fill="FFFFFF"/>
          </w:tcPr>
          <w:p w14:paraId="0E62C749" w14:textId="238963A8" w:rsidR="001F200E" w:rsidRPr="00B72B56" w:rsidRDefault="001F200E" w:rsidP="001F200E">
            <w:pPr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 xml:space="preserve">Contact person </w:t>
            </w: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271" w:type="dxa"/>
            <w:shd w:val="clear" w:color="auto" w:fill="FFFFFF"/>
          </w:tcPr>
          <w:p w14:paraId="7E83F117" w14:textId="77777777" w:rsidR="001F200E" w:rsidRPr="00B72B56" w:rsidRDefault="001F200E" w:rsidP="001F200E">
            <w:pPr>
              <w:ind w:right="5"/>
              <w:jc w:val="left"/>
              <w:rPr>
                <w:rFonts w:ascii="Atkinson Hyperlegible" w:hAnsi="Atkinson Hyperlegible" w:cs="Arial"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26C4FAB0" w14:textId="714FB891" w:rsidR="001F200E" w:rsidRPr="001F200E" w:rsidRDefault="001F200E" w:rsidP="001F200E">
            <w:pPr>
              <w:spacing w:after="0"/>
              <w:ind w:right="-992"/>
              <w:jc w:val="left"/>
              <w:rPr>
                <w:rFonts w:ascii="Atkinson Hyperlegible" w:hAnsi="Atkinson Hyperlegible" w:cs="Arial"/>
                <w:sz w:val="20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fr-BE"/>
              </w:rPr>
              <w:t xml:space="preserve">Contact </w:t>
            </w:r>
            <w:proofErr w:type="spellStart"/>
            <w:r w:rsidRPr="00B72B56">
              <w:rPr>
                <w:rFonts w:ascii="Atkinson Hyperlegible" w:hAnsi="Atkinson Hyperlegible" w:cs="Arial"/>
                <w:sz w:val="20"/>
                <w:lang w:val="fr-BE"/>
              </w:rPr>
              <w:t>person</w:t>
            </w:r>
            <w:proofErr w:type="spellEnd"/>
            <w:r w:rsidRPr="00B72B56">
              <w:rPr>
                <w:rFonts w:ascii="Atkinson Hyperlegible" w:hAnsi="Atkinson Hyperlegible" w:cs="Arial"/>
                <w:sz w:val="20"/>
                <w:lang w:val="fr-BE"/>
              </w:rPr>
              <w:br/>
            </w:r>
            <w:proofErr w:type="gramStart"/>
            <w:r w:rsidRPr="00B72B56">
              <w:rPr>
                <w:rFonts w:ascii="Atkinson Hyperlegible" w:hAnsi="Atkinson Hyperlegible" w:cs="Arial"/>
                <w:sz w:val="20"/>
                <w:lang w:val="fr-BE"/>
              </w:rPr>
              <w:t>e-mail</w:t>
            </w:r>
            <w:proofErr w:type="gramEnd"/>
            <w:r w:rsidRPr="00B72B56">
              <w:rPr>
                <w:rFonts w:ascii="Atkinson Hyperlegible" w:hAnsi="Atkinson Hyperlegible" w:cs="Arial"/>
                <w:sz w:val="20"/>
                <w:lang w:val="fr-BE"/>
              </w:rPr>
              <w:t xml:space="preserve"> / phone</w:t>
            </w:r>
          </w:p>
        </w:tc>
        <w:tc>
          <w:tcPr>
            <w:tcW w:w="2157" w:type="dxa"/>
            <w:shd w:val="clear" w:color="auto" w:fill="FFFFFF"/>
          </w:tcPr>
          <w:p w14:paraId="6DD20B2D" w14:textId="77777777" w:rsidR="001F200E" w:rsidRPr="001F200E" w:rsidRDefault="001F200E" w:rsidP="001F200E">
            <w:pPr>
              <w:ind w:right="181"/>
              <w:jc w:val="center"/>
              <w:rPr>
                <w:rFonts w:ascii="Atkinson Hyperlegible" w:hAnsi="Atkinson Hyperlegible" w:cs="Arial"/>
                <w:b/>
                <w:sz w:val="20"/>
              </w:rPr>
            </w:pPr>
          </w:p>
        </w:tc>
      </w:tr>
    </w:tbl>
    <w:p w14:paraId="2C120454" w14:textId="77777777" w:rsidR="00B72B56" w:rsidRPr="00B72B56" w:rsidRDefault="00B72B56" w:rsidP="00B72B56">
      <w:pPr>
        <w:spacing w:after="0"/>
        <w:ind w:right="-992"/>
        <w:jc w:val="left"/>
        <w:rPr>
          <w:rFonts w:ascii="Atkinson Hyperlegible" w:hAnsi="Atkinson Hyperlegible" w:cs="Arial"/>
          <w:b/>
          <w:color w:val="002060"/>
          <w:sz w:val="16"/>
          <w:szCs w:val="16"/>
          <w:lang w:val="fr-BE"/>
        </w:rPr>
      </w:pPr>
    </w:p>
    <w:p w14:paraId="4A3CCCFA" w14:textId="5F9C7547" w:rsidR="00B72B56" w:rsidRDefault="00B72B56" w:rsidP="00B72B56">
      <w:pPr>
        <w:ind w:right="-992"/>
        <w:jc w:val="left"/>
        <w:rPr>
          <w:rFonts w:ascii="Atkinson Hyperlegible" w:hAnsi="Atkinson Hyperlegible" w:cs="Arial"/>
          <w:b/>
          <w:color w:val="002060"/>
          <w:szCs w:val="24"/>
          <w:lang w:val="en-GB"/>
        </w:rPr>
      </w:pPr>
      <w:r w:rsidRPr="00B72B56">
        <w:rPr>
          <w:rFonts w:ascii="Atkinson Hyperlegible" w:hAnsi="Atkinson Hyperlegible" w:cs="Arial"/>
          <w:b/>
          <w:color w:val="002060"/>
          <w:szCs w:val="24"/>
          <w:lang w:val="en-GB"/>
        </w:rPr>
        <w:t>The Receiving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977"/>
        <w:gridCol w:w="2271"/>
        <w:gridCol w:w="2268"/>
        <w:gridCol w:w="2157"/>
      </w:tblGrid>
      <w:tr w:rsidR="001F200E" w:rsidRPr="00B72B56" w14:paraId="3C3245CC" w14:textId="77777777" w:rsidTr="00274B55">
        <w:trPr>
          <w:cantSplit/>
          <w:trHeight w:val="20"/>
        </w:trPr>
        <w:tc>
          <w:tcPr>
            <w:tcW w:w="1977" w:type="dxa"/>
            <w:shd w:val="clear" w:color="auto" w:fill="FFFFFF" w:themeFill="background1"/>
          </w:tcPr>
          <w:p w14:paraId="614C2B1F" w14:textId="77777777" w:rsidR="001F200E" w:rsidRPr="00B72B56" w:rsidRDefault="001F200E" w:rsidP="001F200E">
            <w:pPr>
              <w:spacing w:after="0"/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Name</w:t>
            </w:r>
          </w:p>
        </w:tc>
        <w:tc>
          <w:tcPr>
            <w:tcW w:w="2271" w:type="dxa"/>
            <w:shd w:val="clear" w:color="auto" w:fill="FFFFFF" w:themeFill="background1"/>
          </w:tcPr>
          <w:p w14:paraId="421F2B4A" w14:textId="3D1CEA55" w:rsidR="001F200E" w:rsidRPr="00B72B56" w:rsidRDefault="001F200E" w:rsidP="00274B55">
            <w:pPr>
              <w:spacing w:after="0"/>
              <w:ind w:right="147"/>
              <w:jc w:val="left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  <w:r w:rsidRPr="00B72B56">
              <w:rPr>
                <w:rStyle w:val="normaltextrun"/>
                <w:rFonts w:ascii="Atkinson Hyperlegible" w:hAnsi="Atkinson Hyperlegible"/>
                <w:b/>
                <w:bCs/>
                <w:color w:val="002060"/>
                <w:sz w:val="20"/>
                <w:bdr w:val="none" w:sz="0" w:space="0" w:color="auto" w:frame="1"/>
                <w:lang w:val="en-GB"/>
              </w:rPr>
              <w:t>University of L’Aquila</w:t>
            </w:r>
          </w:p>
        </w:tc>
        <w:tc>
          <w:tcPr>
            <w:tcW w:w="2268" w:type="dxa"/>
            <w:shd w:val="clear" w:color="auto" w:fill="FFFFFF" w:themeFill="background1"/>
          </w:tcPr>
          <w:p w14:paraId="40CC865B" w14:textId="77777777" w:rsidR="001F200E" w:rsidRPr="00B72B56" w:rsidRDefault="001F200E" w:rsidP="001F200E">
            <w:pPr>
              <w:ind w:right="-993"/>
              <w:jc w:val="left"/>
              <w:rPr>
                <w:rFonts w:ascii="Atkinson Hyperlegible" w:hAnsi="Atkinson Hyperlegible" w:cs="Arial"/>
                <w:sz w:val="20"/>
                <w:lang w:val="is-IS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Faculty/Department</w:t>
            </w:r>
          </w:p>
        </w:tc>
        <w:tc>
          <w:tcPr>
            <w:tcW w:w="2157" w:type="dxa"/>
            <w:shd w:val="clear" w:color="auto" w:fill="FFFFFF" w:themeFill="background1"/>
          </w:tcPr>
          <w:p w14:paraId="014B2E0C" w14:textId="38AC0910" w:rsidR="001F200E" w:rsidRPr="00B72B56" w:rsidRDefault="1DA4B496" w:rsidP="00274B55">
            <w:pPr>
              <w:spacing w:after="0"/>
              <w:ind w:right="181"/>
              <w:rPr>
                <w:rFonts w:ascii="Atkinson Hyperlegible" w:hAnsi="Atkinson Hyperlegible" w:cs="Arial"/>
                <w:b/>
                <w:bCs/>
                <w:color w:val="002060"/>
                <w:sz w:val="20"/>
                <w:lang w:val="en-GB"/>
              </w:rPr>
            </w:pPr>
            <w:r w:rsidRPr="1D780EC6">
              <w:rPr>
                <w:rFonts w:ascii="Atkinson Hyperlegible" w:hAnsi="Atkinson Hyperlegible" w:cs="Arial"/>
                <w:b/>
                <w:bCs/>
                <w:color w:val="002060"/>
                <w:sz w:val="20"/>
                <w:lang w:val="en-GB"/>
              </w:rPr>
              <w:t>International Relations Office</w:t>
            </w:r>
          </w:p>
        </w:tc>
      </w:tr>
      <w:tr w:rsidR="001F200E" w:rsidRPr="00B72B56" w14:paraId="08CCF81C" w14:textId="77777777" w:rsidTr="00274B55">
        <w:trPr>
          <w:cantSplit/>
          <w:trHeight w:val="20"/>
        </w:trPr>
        <w:tc>
          <w:tcPr>
            <w:tcW w:w="1977" w:type="dxa"/>
            <w:shd w:val="clear" w:color="auto" w:fill="FFFFFF" w:themeFill="background1"/>
          </w:tcPr>
          <w:p w14:paraId="6FAC68DE" w14:textId="77777777" w:rsidR="001F200E" w:rsidRPr="00B72B56" w:rsidRDefault="001F200E" w:rsidP="001F200E">
            <w:pPr>
              <w:spacing w:after="0"/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Address</w:t>
            </w:r>
          </w:p>
        </w:tc>
        <w:tc>
          <w:tcPr>
            <w:tcW w:w="2271" w:type="dxa"/>
            <w:shd w:val="clear" w:color="auto" w:fill="FFFFFF" w:themeFill="background1"/>
          </w:tcPr>
          <w:p w14:paraId="443FF613" w14:textId="4E1F8371" w:rsidR="001F200E" w:rsidRPr="001F200E" w:rsidRDefault="001F200E" w:rsidP="00274B55">
            <w:pPr>
              <w:spacing w:after="0"/>
              <w:ind w:right="5"/>
              <w:jc w:val="left"/>
              <w:rPr>
                <w:rFonts w:ascii="Atkinson Hyperlegible" w:hAnsi="Atkinson Hyperlegible" w:cs="Arial"/>
                <w:b/>
                <w:color w:val="002060"/>
                <w:sz w:val="20"/>
                <w:lang w:val="it-IT"/>
              </w:rPr>
            </w:pPr>
            <w:r w:rsidRPr="00B72B56">
              <w:rPr>
                <w:rStyle w:val="normaltextrun"/>
                <w:rFonts w:ascii="Atkinson Hyperlegible" w:hAnsi="Atkinson Hyperlegible"/>
                <w:color w:val="002060"/>
                <w:sz w:val="20"/>
                <w:lang w:val="it-IT"/>
              </w:rPr>
              <w:t>Palazzo Camponeschi, Piazza Santa Margherita 2, 67100 L'Aquila</w:t>
            </w:r>
            <w:r w:rsidRPr="00B72B56">
              <w:rPr>
                <w:rStyle w:val="normaltextrun"/>
                <w:color w:val="002060"/>
                <w:sz w:val="20"/>
                <w:shd w:val="clear" w:color="auto" w:fill="FFFFFF"/>
                <w:lang w:val="it-IT"/>
              </w:rPr>
              <w:t> </w:t>
            </w:r>
            <w:r w:rsidRPr="00B72B56">
              <w:rPr>
                <w:rStyle w:val="eop"/>
                <w:rFonts w:ascii="Atkinson Hyperlegible" w:hAnsi="Atkinson Hyperlegible"/>
                <w:color w:val="002060"/>
                <w:sz w:val="20"/>
                <w:lang w:val="it-IT"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</w:tcPr>
          <w:p w14:paraId="64D00041" w14:textId="77777777" w:rsidR="001F200E" w:rsidRPr="00B72B56" w:rsidRDefault="001F200E" w:rsidP="001F200E">
            <w:pPr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Country/</w:t>
            </w: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br/>
              <w:t>Country code</w:t>
            </w:r>
            <w:r w:rsidRPr="00B72B56">
              <w:rPr>
                <w:rStyle w:val="Rimandonotadichiusura"/>
                <w:rFonts w:ascii="Atkinson Hyperlegible" w:hAnsi="Atkinson Hyperlegible" w:cs="Arial"/>
                <w:sz w:val="20"/>
                <w:lang w:val="en-GB"/>
              </w:rPr>
              <w:endnoteReference w:id="5"/>
            </w:r>
          </w:p>
        </w:tc>
        <w:tc>
          <w:tcPr>
            <w:tcW w:w="2157" w:type="dxa"/>
            <w:shd w:val="clear" w:color="auto" w:fill="FFFFFF" w:themeFill="background1"/>
          </w:tcPr>
          <w:p w14:paraId="1AA6B726" w14:textId="76A5629D" w:rsidR="001F200E" w:rsidRPr="00B72B56" w:rsidRDefault="001F200E" w:rsidP="001F200E">
            <w:pPr>
              <w:ind w:right="181"/>
              <w:jc w:val="center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b/>
                <w:sz w:val="20"/>
                <w:lang w:val="en-GB"/>
              </w:rPr>
              <w:t>ITALY</w:t>
            </w:r>
          </w:p>
        </w:tc>
      </w:tr>
      <w:tr w:rsidR="001F200E" w:rsidRPr="001F200E" w14:paraId="1FB393E9" w14:textId="77777777" w:rsidTr="00274B55">
        <w:trPr>
          <w:cantSplit/>
          <w:trHeight w:val="20"/>
        </w:trPr>
        <w:tc>
          <w:tcPr>
            <w:tcW w:w="1977" w:type="dxa"/>
            <w:shd w:val="clear" w:color="auto" w:fill="FFFFFF" w:themeFill="background1"/>
          </w:tcPr>
          <w:p w14:paraId="3A5712B4" w14:textId="77777777" w:rsidR="001F200E" w:rsidRPr="00B72B56" w:rsidRDefault="001F200E" w:rsidP="001F200E">
            <w:pPr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 xml:space="preserve">Contact person </w:t>
            </w: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271" w:type="dxa"/>
            <w:shd w:val="clear" w:color="auto" w:fill="FFFFFF" w:themeFill="background1"/>
          </w:tcPr>
          <w:p w14:paraId="397556A3" w14:textId="52D3F10F" w:rsidR="001F200E" w:rsidRPr="00B72B56" w:rsidRDefault="001F200E" w:rsidP="00274B55">
            <w:pPr>
              <w:spacing w:after="0"/>
              <w:ind w:right="147"/>
              <w:jc w:val="left"/>
              <w:rPr>
                <w:rFonts w:ascii="Atkinson Hyperlegible" w:hAnsi="Atkinson Hyperlegible" w:cs="Arial"/>
                <w:color w:val="002060"/>
                <w:sz w:val="20"/>
                <w:lang w:val="en-GB"/>
              </w:rPr>
            </w:pPr>
            <w:r w:rsidRPr="1D780EC6">
              <w:rPr>
                <w:rFonts w:ascii="Atkinson Hyperlegible" w:hAnsi="Atkinson Hyperlegible" w:cs="Arial"/>
                <w:color w:val="002060"/>
                <w:sz w:val="20"/>
                <w:lang w:val="en-GB"/>
              </w:rPr>
              <w:t>Fausta Ludovici,</w:t>
            </w:r>
            <w:r w:rsidR="781F1CBE" w:rsidRPr="1D780EC6">
              <w:rPr>
                <w:rFonts w:ascii="Atkinson Hyperlegible" w:hAnsi="Atkinson Hyperlegible" w:cs="Arial"/>
                <w:color w:val="002060"/>
                <w:sz w:val="20"/>
                <w:lang w:val="en-GB"/>
              </w:rPr>
              <w:t xml:space="preserve"> Head of the</w:t>
            </w:r>
            <w:r w:rsidRPr="1D780EC6">
              <w:rPr>
                <w:rFonts w:ascii="Atkinson Hyperlegible" w:hAnsi="Atkinson Hyperlegible" w:cs="Arial"/>
                <w:color w:val="002060"/>
                <w:sz w:val="20"/>
                <w:lang w:val="en-GB"/>
              </w:rPr>
              <w:t xml:space="preserve"> International Relations Office</w:t>
            </w:r>
          </w:p>
        </w:tc>
        <w:tc>
          <w:tcPr>
            <w:tcW w:w="2268" w:type="dxa"/>
            <w:shd w:val="clear" w:color="auto" w:fill="FFFFFF" w:themeFill="background1"/>
          </w:tcPr>
          <w:p w14:paraId="65897D7C" w14:textId="77777777" w:rsidR="001F200E" w:rsidRPr="001F200E" w:rsidRDefault="001F200E" w:rsidP="001F200E">
            <w:pPr>
              <w:spacing w:after="0"/>
              <w:ind w:right="-992"/>
              <w:jc w:val="left"/>
              <w:rPr>
                <w:rFonts w:ascii="Atkinson Hyperlegible" w:hAnsi="Atkinson Hyperlegible" w:cs="Arial"/>
                <w:sz w:val="20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fr-BE"/>
              </w:rPr>
              <w:t xml:space="preserve">Contact </w:t>
            </w:r>
            <w:proofErr w:type="spellStart"/>
            <w:r w:rsidRPr="00B72B56">
              <w:rPr>
                <w:rFonts w:ascii="Atkinson Hyperlegible" w:hAnsi="Atkinson Hyperlegible" w:cs="Arial"/>
                <w:sz w:val="20"/>
                <w:lang w:val="fr-BE"/>
              </w:rPr>
              <w:t>person</w:t>
            </w:r>
            <w:proofErr w:type="spellEnd"/>
            <w:r w:rsidRPr="00B72B56">
              <w:rPr>
                <w:rFonts w:ascii="Atkinson Hyperlegible" w:hAnsi="Atkinson Hyperlegible" w:cs="Arial"/>
                <w:sz w:val="20"/>
                <w:lang w:val="fr-BE"/>
              </w:rPr>
              <w:br/>
            </w:r>
            <w:proofErr w:type="gramStart"/>
            <w:r w:rsidRPr="00B72B56">
              <w:rPr>
                <w:rFonts w:ascii="Atkinson Hyperlegible" w:hAnsi="Atkinson Hyperlegible" w:cs="Arial"/>
                <w:sz w:val="20"/>
                <w:lang w:val="fr-BE"/>
              </w:rPr>
              <w:t>e-mail</w:t>
            </w:r>
            <w:proofErr w:type="gramEnd"/>
            <w:r w:rsidRPr="00B72B56">
              <w:rPr>
                <w:rFonts w:ascii="Atkinson Hyperlegible" w:hAnsi="Atkinson Hyperlegible" w:cs="Arial"/>
                <w:sz w:val="20"/>
                <w:lang w:val="fr-BE"/>
              </w:rPr>
              <w:t xml:space="preserve"> / phone</w:t>
            </w:r>
          </w:p>
        </w:tc>
        <w:tc>
          <w:tcPr>
            <w:tcW w:w="2157" w:type="dxa"/>
            <w:shd w:val="clear" w:color="auto" w:fill="FFFFFF" w:themeFill="background1"/>
          </w:tcPr>
          <w:p w14:paraId="669FE8D1" w14:textId="4BEA0ABB" w:rsidR="001F200E" w:rsidRPr="001F200E" w:rsidRDefault="3C5D1463" w:rsidP="1D780EC6">
            <w:pPr>
              <w:ind w:right="181"/>
              <w:jc w:val="center"/>
              <w:rPr>
                <w:rFonts w:ascii="Atkinson Hyperlegible" w:hAnsi="Atkinson Hyperlegible" w:cs="Arial"/>
                <w:b/>
                <w:bCs/>
                <w:sz w:val="20"/>
              </w:rPr>
            </w:pPr>
            <w:r w:rsidRPr="1D780EC6">
              <w:rPr>
                <w:rFonts w:asciiTheme="minorHAnsi" w:eastAsiaTheme="minorEastAsia" w:hAnsiTheme="minorHAnsi" w:cstheme="minorBidi"/>
                <w:color w:val="002060"/>
                <w:sz w:val="20"/>
              </w:rPr>
              <w:t>tne_pnrr@univaq.it</w:t>
            </w:r>
          </w:p>
        </w:tc>
      </w:tr>
    </w:tbl>
    <w:p w14:paraId="3C4E78AD" w14:textId="77777777" w:rsidR="001F200E" w:rsidRPr="001F200E" w:rsidRDefault="001F200E" w:rsidP="00B72B56">
      <w:pPr>
        <w:ind w:right="-992"/>
        <w:jc w:val="left"/>
        <w:rPr>
          <w:rFonts w:ascii="Atkinson Hyperlegible" w:hAnsi="Atkinson Hyperlegible" w:cs="Arial"/>
          <w:b/>
          <w:color w:val="002060"/>
          <w:szCs w:val="24"/>
        </w:rPr>
      </w:pPr>
    </w:p>
    <w:p w14:paraId="636EE75D" w14:textId="771E6C62" w:rsidR="00B72B56" w:rsidRPr="00B72B56" w:rsidRDefault="00B72B56" w:rsidP="00B72B56">
      <w:pPr>
        <w:pStyle w:val="Titolo4"/>
        <w:keepNext w:val="0"/>
        <w:jc w:val="left"/>
        <w:rPr>
          <w:rFonts w:ascii="Atkinson Hyperlegible" w:hAnsi="Atkinson Hyperlegible" w:cs="Arial"/>
          <w:sz w:val="20"/>
          <w:lang w:val="en-GB"/>
        </w:rPr>
      </w:pPr>
      <w:r w:rsidRPr="00B72B56">
        <w:rPr>
          <w:rFonts w:ascii="Atkinson Hyperlegible" w:hAnsi="Atkinson Hyperlegible" w:cs="Arial"/>
          <w:sz w:val="20"/>
          <w:lang w:val="en-GB"/>
        </w:rPr>
        <w:lastRenderedPageBreak/>
        <w:t xml:space="preserve">For guidelines, please look at the end notes on page </w:t>
      </w:r>
      <w:r w:rsidR="006220CB">
        <w:rPr>
          <w:rFonts w:ascii="Atkinson Hyperlegible" w:hAnsi="Atkinson Hyperlegible" w:cs="Arial"/>
          <w:sz w:val="20"/>
          <w:lang w:val="en-GB"/>
        </w:rPr>
        <w:t>4</w:t>
      </w:r>
      <w:r w:rsidRPr="00B72B56">
        <w:rPr>
          <w:rFonts w:ascii="Atkinson Hyperlegible" w:hAnsi="Atkinson Hyperlegible" w:cs="Arial"/>
          <w:sz w:val="20"/>
          <w:lang w:val="en-GB"/>
        </w:rPr>
        <w:t xml:space="preserve">. </w:t>
      </w:r>
    </w:p>
    <w:p w14:paraId="3B28BAB8" w14:textId="77777777" w:rsidR="00B72B56" w:rsidRPr="00B72B56" w:rsidRDefault="00B72B56" w:rsidP="00B72B56">
      <w:pPr>
        <w:pStyle w:val="Titolo4"/>
        <w:keepNext w:val="0"/>
        <w:jc w:val="left"/>
        <w:rPr>
          <w:rFonts w:ascii="Atkinson Hyperlegible" w:hAnsi="Atkinson Hyperlegible" w:cs="Arial"/>
          <w:sz w:val="20"/>
          <w:lang w:val="en-GB"/>
        </w:rPr>
      </w:pPr>
    </w:p>
    <w:p w14:paraId="2DDE0395" w14:textId="77777777" w:rsidR="00B72B56" w:rsidRPr="00B72B56" w:rsidRDefault="00B72B56" w:rsidP="00B72B56">
      <w:pPr>
        <w:pStyle w:val="Titolo4"/>
        <w:keepNext w:val="0"/>
        <w:jc w:val="left"/>
        <w:rPr>
          <w:rFonts w:ascii="Atkinson Hyperlegible" w:hAnsi="Atkinson Hyperlegible" w:cs="Calibri"/>
          <w:b/>
          <w:color w:val="002060"/>
          <w:sz w:val="28"/>
          <w:lang w:val="en-GB"/>
        </w:rPr>
      </w:pPr>
      <w:r w:rsidRPr="00B72B56">
        <w:rPr>
          <w:rFonts w:ascii="Atkinson Hyperlegible" w:hAnsi="Atkinson Hyperlegible" w:cs="Calibri"/>
          <w:b/>
          <w:color w:val="002060"/>
          <w:sz w:val="28"/>
          <w:lang w:val="en-GB"/>
        </w:rPr>
        <w:t>Section to be completed BEFORE THE MOBILITY</w:t>
      </w:r>
    </w:p>
    <w:p w14:paraId="393C3E73" w14:textId="77777777" w:rsidR="00B72B56" w:rsidRPr="00B72B56" w:rsidRDefault="00B72B56" w:rsidP="00B72B56">
      <w:pPr>
        <w:pStyle w:val="Titolo4"/>
        <w:keepNext w:val="0"/>
        <w:tabs>
          <w:tab w:val="left" w:pos="426"/>
        </w:tabs>
        <w:rPr>
          <w:rFonts w:ascii="Atkinson Hyperlegible" w:hAnsi="Atkinson Hyperlegible"/>
          <w:lang w:val="en-GB"/>
        </w:rPr>
      </w:pPr>
      <w:r w:rsidRPr="00B72B56">
        <w:rPr>
          <w:rFonts w:ascii="Atkinson Hyperlegible" w:hAnsi="Atkinson Hyperlegible" w:cs="Calibri"/>
          <w:b/>
          <w:color w:val="002060"/>
          <w:sz w:val="20"/>
          <w:lang w:val="en-GB"/>
        </w:rPr>
        <w:t>I.</w:t>
      </w:r>
      <w:r w:rsidRPr="00B72B56">
        <w:rPr>
          <w:rFonts w:ascii="Atkinson Hyperlegible" w:hAnsi="Atkinson Hyperlegible" w:cs="Calibri"/>
          <w:b/>
          <w:color w:val="002060"/>
          <w:sz w:val="20"/>
          <w:lang w:val="en-GB"/>
        </w:rPr>
        <w:tab/>
        <w:t>PROPOSED MOBILITY PROGRAMME</w:t>
      </w:r>
    </w:p>
    <w:p w14:paraId="57349B04" w14:textId="77777777" w:rsidR="00B72B56" w:rsidRPr="00B72B56" w:rsidRDefault="00B72B56" w:rsidP="00B72B56">
      <w:pPr>
        <w:pStyle w:val="Text4"/>
        <w:ind w:left="0"/>
        <w:rPr>
          <w:rFonts w:ascii="Atkinson Hyperlegible" w:hAnsi="Atkinson Hyperlegible"/>
          <w:sz w:val="20"/>
          <w:lang w:val="en-GB"/>
        </w:rPr>
      </w:pPr>
      <w:r w:rsidRPr="00B72B56">
        <w:rPr>
          <w:rFonts w:ascii="Atkinson Hyperlegible" w:hAnsi="Atkinson Hyperlegible"/>
          <w:sz w:val="20"/>
          <w:lang w:val="en-GB"/>
        </w:rPr>
        <w:t>Language of training: ………………………………………</w:t>
      </w: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B72B56" w:rsidRPr="00274B55" w14:paraId="56D69970" w14:textId="77777777" w:rsidTr="009970D6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182BCF1C" w14:textId="77777777" w:rsidR="00B72B56" w:rsidRPr="00B72B56" w:rsidRDefault="00B72B56" w:rsidP="009970D6">
            <w:pPr>
              <w:spacing w:before="240" w:after="120"/>
              <w:ind w:left="-6" w:firstLine="6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b/>
                <w:sz w:val="20"/>
                <w:lang w:val="en-GB"/>
              </w:rPr>
              <w:t>Overall objectives of the mobility:</w:t>
            </w:r>
          </w:p>
          <w:p w14:paraId="63B512CD" w14:textId="77777777" w:rsidR="00B72B56" w:rsidRPr="00B72B56" w:rsidRDefault="00B72B56" w:rsidP="009970D6">
            <w:pPr>
              <w:spacing w:before="240" w:after="120"/>
              <w:ind w:left="-6" w:firstLine="6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349F3411" w14:textId="77777777" w:rsidR="00B72B56" w:rsidRPr="00B72B56" w:rsidRDefault="00B72B56" w:rsidP="009970D6">
            <w:pPr>
              <w:spacing w:before="24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5A9D31BD" w14:textId="77777777" w:rsidR="00B72B56" w:rsidRPr="00B72B56" w:rsidRDefault="00B72B56" w:rsidP="009970D6">
            <w:pPr>
              <w:spacing w:before="240" w:after="120"/>
              <w:ind w:left="-6" w:firstLine="6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5B89F706" w14:textId="77777777" w:rsidR="00B72B56" w:rsidRPr="00B72B56" w:rsidRDefault="00B72B56" w:rsidP="009970D6">
            <w:pPr>
              <w:spacing w:before="240" w:after="120"/>
              <w:ind w:left="-6" w:firstLine="6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</w:tc>
      </w:tr>
      <w:tr w:rsidR="00B72B56" w:rsidRPr="00274B55" w14:paraId="41ABD6E1" w14:textId="77777777" w:rsidTr="009970D6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01C94BFC" w14:textId="77777777" w:rsidR="00B72B56" w:rsidRPr="00B72B56" w:rsidRDefault="00B72B56" w:rsidP="009970D6">
            <w:pPr>
              <w:spacing w:before="240" w:after="120"/>
              <w:ind w:left="-6" w:firstLine="6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b/>
                <w:sz w:val="20"/>
                <w:lang w:val="en-GB"/>
              </w:rPr>
              <w:t>Added value of the mobility (in the context of the modernisation and internationalisation strategies of the institutions involved):</w:t>
            </w:r>
          </w:p>
          <w:p w14:paraId="2274C469" w14:textId="77777777" w:rsidR="00B72B56" w:rsidRPr="00B72B56" w:rsidRDefault="00B72B56" w:rsidP="009970D6">
            <w:pPr>
              <w:spacing w:before="24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749FBD05" w14:textId="77777777" w:rsidR="00B72B56" w:rsidRPr="00B72B56" w:rsidRDefault="00B72B56" w:rsidP="009970D6">
            <w:pPr>
              <w:spacing w:before="24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2F236799" w14:textId="77777777" w:rsidR="00B72B56" w:rsidRPr="00B72B56" w:rsidRDefault="00B72B56" w:rsidP="009970D6">
            <w:pPr>
              <w:spacing w:before="240" w:after="120"/>
              <w:ind w:left="-6" w:firstLine="6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7C4A18F1" w14:textId="77777777" w:rsidR="00B72B56" w:rsidRPr="00B72B56" w:rsidRDefault="00B72B56" w:rsidP="009970D6">
            <w:pPr>
              <w:spacing w:before="24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</w:tc>
      </w:tr>
      <w:tr w:rsidR="00B72B56" w:rsidRPr="00274B55" w14:paraId="7A27A612" w14:textId="77777777" w:rsidTr="009970D6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785F3CFE" w14:textId="77777777" w:rsidR="00B72B56" w:rsidRPr="00B72B56" w:rsidRDefault="00B72B56" w:rsidP="009970D6">
            <w:pPr>
              <w:spacing w:before="240" w:after="120"/>
              <w:ind w:left="-6" w:firstLine="6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b/>
                <w:sz w:val="20"/>
                <w:lang w:val="en-GB"/>
              </w:rPr>
              <w:t>Activities to be carried out:</w:t>
            </w:r>
          </w:p>
          <w:p w14:paraId="78B3D282" w14:textId="77777777" w:rsidR="00B72B56" w:rsidRPr="00B72B56" w:rsidRDefault="00B72B56" w:rsidP="009970D6">
            <w:pPr>
              <w:spacing w:before="24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259FB758" w14:textId="77777777" w:rsidR="00B72B56" w:rsidRPr="00B72B56" w:rsidRDefault="00B72B56" w:rsidP="009970D6">
            <w:pPr>
              <w:spacing w:before="24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7B497705" w14:textId="77777777" w:rsidR="00B72B56" w:rsidRPr="00B72B56" w:rsidRDefault="00B72B56" w:rsidP="009970D6">
            <w:pPr>
              <w:spacing w:before="240" w:after="120"/>
              <w:ind w:left="-6" w:firstLine="6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4C67E2AB" w14:textId="77777777" w:rsidR="00B72B56" w:rsidRPr="00B72B56" w:rsidRDefault="00B72B56" w:rsidP="009970D6">
            <w:pPr>
              <w:spacing w:before="240" w:after="120"/>
              <w:ind w:left="-6" w:firstLine="6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486F8AAB" w14:textId="77777777" w:rsidR="00B72B56" w:rsidRPr="00B72B56" w:rsidRDefault="00B72B56" w:rsidP="009970D6">
            <w:pPr>
              <w:spacing w:before="24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</w:tc>
      </w:tr>
      <w:tr w:rsidR="00B72B56" w:rsidRPr="00274B55" w14:paraId="45CC2F5C" w14:textId="77777777" w:rsidTr="009970D6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E1B0C94" w14:textId="77777777" w:rsidR="00B72B56" w:rsidRPr="00B72B56" w:rsidRDefault="00B72B56" w:rsidP="009970D6">
            <w:pPr>
              <w:spacing w:before="240" w:after="120"/>
              <w:ind w:left="-6" w:firstLine="6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b/>
                <w:sz w:val="20"/>
                <w:lang w:val="en-GB"/>
              </w:rPr>
              <w:t xml:space="preserve">Expected outcomes and impact </w:t>
            </w:r>
            <w:r w:rsidRPr="00B72B56">
              <w:rPr>
                <w:rFonts w:ascii="Atkinson Hyperlegible" w:hAnsi="Atkinson Hyperlegible" w:cs="Calibri"/>
                <w:b/>
                <w:sz w:val="20"/>
                <w:lang w:val="is-IS"/>
              </w:rPr>
              <w:t>(e.g. on the professional development of the staff member and on both institutions)</w:t>
            </w:r>
            <w:r w:rsidRPr="00B72B56">
              <w:rPr>
                <w:rFonts w:ascii="Atkinson Hyperlegible" w:hAnsi="Atkinson Hyperlegible" w:cs="Calibri"/>
                <w:b/>
                <w:sz w:val="20"/>
                <w:lang w:val="en-GB"/>
              </w:rPr>
              <w:t>:</w:t>
            </w:r>
          </w:p>
          <w:p w14:paraId="4EBE7656" w14:textId="77777777" w:rsidR="00B72B56" w:rsidRPr="00B72B56" w:rsidRDefault="00B72B56" w:rsidP="009970D6">
            <w:pPr>
              <w:spacing w:before="24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7BCEA2A5" w14:textId="77777777" w:rsidR="00B72B56" w:rsidRPr="00B72B56" w:rsidRDefault="00B72B56" w:rsidP="009970D6">
            <w:pPr>
              <w:spacing w:before="24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4142993D" w14:textId="77777777" w:rsidR="00B72B56" w:rsidRPr="00B72B56" w:rsidRDefault="00B72B56" w:rsidP="009970D6">
            <w:pPr>
              <w:spacing w:before="240" w:after="120"/>
              <w:ind w:left="-6" w:firstLine="6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32FD9865" w14:textId="77777777" w:rsidR="00B72B56" w:rsidRPr="00B72B56" w:rsidRDefault="00B72B56" w:rsidP="009970D6">
            <w:pPr>
              <w:spacing w:before="24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</w:tc>
      </w:tr>
    </w:tbl>
    <w:p w14:paraId="4541C000" w14:textId="77777777" w:rsidR="00B72B56" w:rsidRPr="00B72B56" w:rsidRDefault="00B72B56" w:rsidP="00B72B56">
      <w:pPr>
        <w:keepNext/>
        <w:keepLines/>
        <w:tabs>
          <w:tab w:val="left" w:pos="426"/>
        </w:tabs>
        <w:rPr>
          <w:rFonts w:ascii="Atkinson Hyperlegible" w:hAnsi="Atkinson Hyperlegible" w:cs="Calibri"/>
          <w:b/>
          <w:color w:val="002060"/>
          <w:sz w:val="20"/>
          <w:lang w:val="en-GB"/>
        </w:rPr>
      </w:pPr>
    </w:p>
    <w:p w14:paraId="066FA934" w14:textId="77777777" w:rsidR="00B72B56" w:rsidRPr="00B72B56" w:rsidRDefault="00B72B56" w:rsidP="00B72B56">
      <w:pPr>
        <w:keepNext/>
        <w:keepLines/>
        <w:tabs>
          <w:tab w:val="left" w:pos="426"/>
        </w:tabs>
        <w:rPr>
          <w:rFonts w:ascii="Atkinson Hyperlegible" w:hAnsi="Atkinson Hyperlegible" w:cs="Calibri"/>
          <w:b/>
          <w:color w:val="002060"/>
          <w:sz w:val="20"/>
          <w:lang w:val="en-GB"/>
        </w:rPr>
      </w:pPr>
      <w:r w:rsidRPr="00B72B56">
        <w:rPr>
          <w:rFonts w:ascii="Atkinson Hyperlegible" w:hAnsi="Atkinson Hyperlegible" w:cs="Calibri"/>
          <w:b/>
          <w:color w:val="002060"/>
          <w:sz w:val="20"/>
          <w:lang w:val="en-GB"/>
        </w:rPr>
        <w:t>II. COMMITMENT OF THE THREE PARTIES</w:t>
      </w:r>
    </w:p>
    <w:p w14:paraId="04BAE445" w14:textId="77777777" w:rsidR="00B72B56" w:rsidRPr="00B72B56" w:rsidRDefault="00B72B56" w:rsidP="00B72B56">
      <w:pPr>
        <w:spacing w:after="120"/>
        <w:rPr>
          <w:rFonts w:ascii="Atkinson Hyperlegible" w:hAnsi="Atkinson Hyperlegible" w:cs="Calibri"/>
          <w:sz w:val="16"/>
          <w:szCs w:val="16"/>
          <w:lang w:val="en-GB"/>
        </w:rPr>
      </w:pPr>
      <w:r w:rsidRPr="00B72B56">
        <w:rPr>
          <w:rFonts w:ascii="Atkinson Hyperlegible" w:hAnsi="Atkinson Hyperlegible" w:cs="Calibri"/>
          <w:sz w:val="16"/>
          <w:szCs w:val="16"/>
          <w:lang w:val="en-GB"/>
        </w:rPr>
        <w:t>By signing</w:t>
      </w:r>
      <w:r w:rsidRPr="00B72B56">
        <w:rPr>
          <w:rStyle w:val="Rimandonotadichiusura"/>
          <w:rFonts w:ascii="Atkinson Hyperlegible" w:hAnsi="Atkinson Hyperlegible" w:cs="Calibri"/>
          <w:b/>
          <w:sz w:val="16"/>
          <w:szCs w:val="16"/>
          <w:lang w:val="en-GB"/>
        </w:rPr>
        <w:endnoteReference w:id="6"/>
      </w:r>
      <w:r w:rsidRPr="00B72B56">
        <w:rPr>
          <w:rFonts w:ascii="Atkinson Hyperlegible" w:hAnsi="Atkinson Hyperlegible" w:cs="Calibri"/>
          <w:sz w:val="16"/>
          <w:szCs w:val="16"/>
          <w:lang w:val="en-GB"/>
        </w:rPr>
        <w:t xml:space="preserve"> this document, the staff member, the sending institution and the receiving institution/enterprise confirm that they approve the proposed mobility agreement.</w:t>
      </w:r>
    </w:p>
    <w:p w14:paraId="10D3DD46" w14:textId="77777777" w:rsidR="00B72B56" w:rsidRPr="00B72B56" w:rsidRDefault="00B72B56" w:rsidP="00B72B56">
      <w:pPr>
        <w:spacing w:after="120"/>
        <w:rPr>
          <w:rFonts w:ascii="Atkinson Hyperlegible" w:hAnsi="Atkinson Hyperlegible" w:cs="Calibri"/>
          <w:sz w:val="16"/>
          <w:szCs w:val="16"/>
          <w:lang w:val="en-GB"/>
        </w:rPr>
      </w:pPr>
      <w:r w:rsidRPr="00B72B56">
        <w:rPr>
          <w:rFonts w:ascii="Atkinson Hyperlegible" w:hAnsi="Atkinson Hyperlegible" w:cs="Calibri"/>
          <w:sz w:val="16"/>
          <w:szCs w:val="16"/>
          <w:lang w:val="en-GB"/>
        </w:rPr>
        <w:t>The sending higher education institution</w:t>
      </w:r>
      <w:r w:rsidRPr="00B72B56">
        <w:rPr>
          <w:rFonts w:ascii="Atkinson Hyperlegible" w:hAnsi="Atkinson Hyperlegible" w:cs="Calibri"/>
          <w:sz w:val="16"/>
          <w:szCs w:val="16"/>
          <w:lang w:val="is-IS"/>
        </w:rPr>
        <w:t xml:space="preserve"> supports the staff mobility as part of its modernisation and internationalisation strategy </w:t>
      </w:r>
      <w:r w:rsidRPr="00B72B56">
        <w:rPr>
          <w:rFonts w:ascii="Atkinson Hyperlegible" w:hAnsi="Atkinson Hyperlegible" w:cs="Calibri"/>
          <w:sz w:val="16"/>
          <w:szCs w:val="16"/>
          <w:lang w:val="en-GB"/>
        </w:rPr>
        <w:t>and will recognise it as a component in any evaluation or assessment of the staff member.</w:t>
      </w:r>
    </w:p>
    <w:p w14:paraId="2ADC6E5E" w14:textId="77777777" w:rsidR="00B72B56" w:rsidRPr="00B72B56" w:rsidRDefault="00B72B56" w:rsidP="00B72B56">
      <w:pPr>
        <w:autoSpaceDE w:val="0"/>
        <w:autoSpaceDN w:val="0"/>
        <w:adjustRightInd w:val="0"/>
        <w:spacing w:after="120"/>
        <w:rPr>
          <w:rFonts w:ascii="Atkinson Hyperlegible" w:hAnsi="Atkinson Hyperlegible"/>
          <w:color w:val="0000FF"/>
          <w:sz w:val="16"/>
          <w:szCs w:val="16"/>
          <w:lang w:val="en-GB"/>
        </w:rPr>
      </w:pPr>
      <w:r w:rsidRPr="00B72B56">
        <w:rPr>
          <w:rFonts w:ascii="Atkinson Hyperlegible" w:hAnsi="Atkinson Hyperlegible" w:cs="Calibri"/>
          <w:sz w:val="16"/>
          <w:szCs w:val="16"/>
          <w:lang w:val="is-IS"/>
        </w:rPr>
        <w:t xml:space="preserve">The staff member will share his/her </w:t>
      </w:r>
      <w:r w:rsidRPr="00B72B56">
        <w:rPr>
          <w:rFonts w:ascii="Atkinson Hyperlegible" w:hAnsi="Atkinson Hyperlegible" w:cs="Verdana"/>
          <w:sz w:val="16"/>
          <w:szCs w:val="16"/>
          <w:lang w:val="en-GB" w:eastAsia="fr-FR"/>
        </w:rPr>
        <w:t>experience, in particular its impact on his/her professional development and on the sending higher education institution, as a source of inspiration to others.</w:t>
      </w:r>
      <w:r w:rsidRPr="00B72B56">
        <w:rPr>
          <w:rFonts w:ascii="Atkinson Hyperlegible" w:hAnsi="Atkinson Hyperlegible"/>
          <w:color w:val="0000FF"/>
          <w:sz w:val="16"/>
          <w:szCs w:val="16"/>
          <w:lang w:val="en-GB"/>
        </w:rPr>
        <w:t xml:space="preserve"> </w:t>
      </w:r>
    </w:p>
    <w:p w14:paraId="6582DEDE" w14:textId="77777777" w:rsidR="00B72B56" w:rsidRPr="00B72B56" w:rsidRDefault="00B72B56" w:rsidP="00B72B56">
      <w:pPr>
        <w:autoSpaceDE w:val="0"/>
        <w:autoSpaceDN w:val="0"/>
        <w:adjustRightInd w:val="0"/>
        <w:spacing w:after="120"/>
        <w:rPr>
          <w:rFonts w:ascii="Atkinson Hyperlegible" w:hAnsi="Atkinson Hyperlegible" w:cs="Calibri"/>
          <w:sz w:val="16"/>
          <w:szCs w:val="16"/>
          <w:lang w:val="en-GB"/>
        </w:rPr>
      </w:pPr>
      <w:r w:rsidRPr="00B72B56">
        <w:rPr>
          <w:rFonts w:ascii="Atkinson Hyperlegible" w:hAnsi="Atkinson Hyperlegible" w:cs="Calibri"/>
          <w:sz w:val="16"/>
          <w:szCs w:val="16"/>
          <w:lang w:val="en-GB"/>
        </w:rPr>
        <w:t>The staff member and the beneficiary institution commit to the requirements set out in the grant agreement signed between them.</w:t>
      </w:r>
    </w:p>
    <w:p w14:paraId="68ACD8DE" w14:textId="77777777" w:rsidR="00B72B56" w:rsidRPr="00B72B56" w:rsidRDefault="00B72B56" w:rsidP="00B72B56">
      <w:pPr>
        <w:autoSpaceDE w:val="0"/>
        <w:autoSpaceDN w:val="0"/>
        <w:adjustRightInd w:val="0"/>
        <w:spacing w:after="120"/>
        <w:rPr>
          <w:rFonts w:ascii="Atkinson Hyperlegible" w:hAnsi="Atkinson Hyperlegible" w:cs="Calibri"/>
          <w:sz w:val="16"/>
          <w:szCs w:val="16"/>
          <w:lang w:val="en-GB"/>
        </w:rPr>
      </w:pPr>
      <w:r w:rsidRPr="00B72B56">
        <w:rPr>
          <w:rFonts w:ascii="Atkinson Hyperlegible" w:hAnsi="Atkinson Hyperlegible" w:cs="Calibri"/>
          <w:sz w:val="16"/>
          <w:szCs w:val="16"/>
          <w:lang w:val="en-GB"/>
        </w:rPr>
        <w:t>The staff member and the receiving institution/enterprise will communicate to the sending institution any problems or changes regarding the proposed mobility programme or mobility period.</w:t>
      </w:r>
    </w:p>
    <w:p w14:paraId="2B54AC1E" w14:textId="77777777" w:rsidR="00B72B56" w:rsidRPr="00B72B56" w:rsidRDefault="00B72B56" w:rsidP="00B72B56">
      <w:pPr>
        <w:autoSpaceDE w:val="0"/>
        <w:autoSpaceDN w:val="0"/>
        <w:adjustRightInd w:val="0"/>
        <w:spacing w:after="120"/>
        <w:rPr>
          <w:rFonts w:ascii="Atkinson Hyperlegible" w:hAnsi="Atkinson Hyperlegible" w:cs="Calibri"/>
          <w:sz w:val="16"/>
          <w:szCs w:val="16"/>
          <w:lang w:val="en-GB"/>
        </w:rPr>
      </w:pPr>
    </w:p>
    <w:tbl>
      <w:tblPr>
        <w:tblW w:w="8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B72B56" w:rsidRPr="00274B55" w14:paraId="2973D81E" w14:textId="77777777" w:rsidTr="009970D6">
        <w:trPr>
          <w:jc w:val="center"/>
        </w:trPr>
        <w:tc>
          <w:tcPr>
            <w:tcW w:w="8876" w:type="dxa"/>
            <w:shd w:val="clear" w:color="auto" w:fill="FFFFFF"/>
          </w:tcPr>
          <w:p w14:paraId="4A089DE8" w14:textId="77777777" w:rsidR="00B72B56" w:rsidRPr="00B72B56" w:rsidRDefault="00B72B56" w:rsidP="009970D6">
            <w:pPr>
              <w:tabs>
                <w:tab w:val="left" w:pos="6165"/>
              </w:tabs>
              <w:spacing w:after="120"/>
              <w:rPr>
                <w:rFonts w:ascii="Atkinson Hyperlegible" w:hAnsi="Atkinson Hyperlegible" w:cs="Calibri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b/>
                <w:sz w:val="20"/>
                <w:lang w:val="en-GB"/>
              </w:rPr>
              <w:t>The staff member</w:t>
            </w:r>
          </w:p>
          <w:p w14:paraId="479E9E47" w14:textId="77777777" w:rsidR="00B72B56" w:rsidRPr="00B72B56" w:rsidRDefault="00B72B56" w:rsidP="009970D6">
            <w:pPr>
              <w:tabs>
                <w:tab w:val="left" w:pos="6165"/>
              </w:tabs>
              <w:spacing w:after="120"/>
              <w:rPr>
                <w:rFonts w:ascii="Atkinson Hyperlegible" w:hAnsi="Atkinson Hyperlegible" w:cs="Calibri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>Name:</w:t>
            </w:r>
          </w:p>
          <w:p w14:paraId="2B2AF132" w14:textId="77777777" w:rsidR="00B72B56" w:rsidRPr="00B72B56" w:rsidRDefault="00B72B56" w:rsidP="009970D6">
            <w:pPr>
              <w:tabs>
                <w:tab w:val="left" w:pos="6165"/>
              </w:tabs>
              <w:spacing w:after="120"/>
              <w:rPr>
                <w:rFonts w:ascii="Atkinson Hyperlegible" w:hAnsi="Atkinson Hyperlegible" w:cs="Calibri"/>
                <w:color w:val="002060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>Signature:</w:t>
            </w:r>
            <w:r w:rsidRPr="00B72B56">
              <w:rPr>
                <w:rStyle w:val="Rimandonotaapidipagina"/>
                <w:rFonts w:ascii="Atkinson Hyperlegible" w:hAnsi="Atkinson Hyperlegible" w:cs="Calibri"/>
                <w:b/>
                <w:sz w:val="20"/>
                <w:lang w:val="en-GB"/>
              </w:rPr>
              <w:t xml:space="preserve"> </w:t>
            </w: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ab/>
              <w:t>Date:</w:t>
            </w: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ab/>
            </w:r>
          </w:p>
        </w:tc>
      </w:tr>
    </w:tbl>
    <w:p w14:paraId="5C36BF47" w14:textId="77777777" w:rsidR="00B72B56" w:rsidRPr="00B72B56" w:rsidRDefault="00B72B56" w:rsidP="00B72B56">
      <w:pPr>
        <w:spacing w:after="0"/>
        <w:rPr>
          <w:rFonts w:ascii="Atkinson Hyperlegible" w:hAnsi="Atkinson Hyperlegible" w:cs="Calibri"/>
          <w:sz w:val="16"/>
          <w:szCs w:val="16"/>
          <w:lang w:val="en-GB"/>
        </w:rPr>
      </w:pPr>
    </w:p>
    <w:tbl>
      <w:tblPr>
        <w:tblW w:w="884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B72B56" w:rsidRPr="00B72B56" w14:paraId="1CCCBF06" w14:textId="77777777" w:rsidTr="009970D6">
        <w:trPr>
          <w:jc w:val="center"/>
        </w:trPr>
        <w:tc>
          <w:tcPr>
            <w:tcW w:w="8841" w:type="dxa"/>
            <w:shd w:val="clear" w:color="auto" w:fill="FFFFFF"/>
          </w:tcPr>
          <w:p w14:paraId="3B54F277" w14:textId="155B5714" w:rsidR="00B72B56" w:rsidRPr="00B72B56" w:rsidRDefault="00B72B56" w:rsidP="009970D6">
            <w:pPr>
              <w:spacing w:before="12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b/>
                <w:sz w:val="20"/>
                <w:lang w:val="en-GB"/>
              </w:rPr>
              <w:t>The sending institution</w:t>
            </w:r>
          </w:p>
          <w:p w14:paraId="44E699BE" w14:textId="77777777" w:rsidR="00B72B56" w:rsidRPr="00B72B56" w:rsidRDefault="00B72B56" w:rsidP="009970D6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Atkinson Hyperlegible" w:hAnsi="Atkinson Hyperlegible" w:cs="Calibri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>Name of the responsible person:</w:t>
            </w:r>
          </w:p>
          <w:p w14:paraId="5DA4F80C" w14:textId="77777777" w:rsidR="00B72B56" w:rsidRPr="00B72B56" w:rsidRDefault="00B72B56" w:rsidP="009970D6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Atkinson Hyperlegible" w:hAnsi="Atkinson Hyperlegible" w:cs="Calibri"/>
                <w:b/>
                <w:color w:val="002060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 xml:space="preserve">Signature: </w:t>
            </w: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ab/>
            </w: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ab/>
              <w:t xml:space="preserve">Date: </w:t>
            </w: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ab/>
            </w:r>
          </w:p>
        </w:tc>
      </w:tr>
    </w:tbl>
    <w:p w14:paraId="75C91AC6" w14:textId="77777777" w:rsidR="00B72B56" w:rsidRPr="00B72B56" w:rsidRDefault="00B72B56" w:rsidP="00B72B56">
      <w:pPr>
        <w:spacing w:after="0"/>
        <w:rPr>
          <w:rFonts w:ascii="Atkinson Hyperlegible" w:hAnsi="Atkinson Hyperlegible" w:cs="Calibri"/>
          <w:sz w:val="16"/>
          <w:szCs w:val="16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B72B56" w:rsidRPr="00B72B56" w14:paraId="38A45E31" w14:textId="77777777" w:rsidTr="009970D6">
        <w:trPr>
          <w:jc w:val="center"/>
        </w:trPr>
        <w:tc>
          <w:tcPr>
            <w:tcW w:w="8823" w:type="dxa"/>
            <w:shd w:val="clear" w:color="auto" w:fill="FFFFFF"/>
          </w:tcPr>
          <w:p w14:paraId="3F1516B7" w14:textId="77777777" w:rsidR="00B72B56" w:rsidRPr="00B72B56" w:rsidRDefault="00B72B56" w:rsidP="009970D6">
            <w:pPr>
              <w:spacing w:before="12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b/>
                <w:sz w:val="20"/>
                <w:lang w:val="en-GB"/>
              </w:rPr>
              <w:t>The receiving institution</w:t>
            </w:r>
          </w:p>
          <w:p w14:paraId="27153CD4" w14:textId="77777777" w:rsidR="00B72B56" w:rsidRPr="00B72B56" w:rsidRDefault="00B72B56" w:rsidP="009970D6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Atkinson Hyperlegible" w:hAnsi="Atkinson Hyperlegible" w:cs="Calibri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>Name of the responsible person:</w:t>
            </w:r>
          </w:p>
          <w:p w14:paraId="74CB5C64" w14:textId="77777777" w:rsidR="00B72B56" w:rsidRPr="00B72B56" w:rsidRDefault="00B72B56" w:rsidP="009970D6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Atkinson Hyperlegible" w:hAnsi="Atkinson Hyperlegible" w:cs="Calibri"/>
                <w:color w:val="002060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 xml:space="preserve">Signature: </w:t>
            </w: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ab/>
            </w: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ab/>
              <w:t>Date:</w:t>
            </w: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ab/>
            </w:r>
          </w:p>
        </w:tc>
      </w:tr>
    </w:tbl>
    <w:p w14:paraId="14BE4D01" w14:textId="77777777" w:rsidR="00B72B56" w:rsidRPr="00B72B56" w:rsidRDefault="00B72B56" w:rsidP="00B72B56">
      <w:pPr>
        <w:tabs>
          <w:tab w:val="left" w:pos="954"/>
        </w:tabs>
        <w:rPr>
          <w:rFonts w:ascii="Atkinson Hyperlegible" w:hAnsi="Atkinson Hyperlegible" w:cs="Calibri"/>
          <w:b/>
          <w:color w:val="002060"/>
          <w:sz w:val="28"/>
          <w:lang w:val="en-GB"/>
        </w:rPr>
      </w:pPr>
    </w:p>
    <w:p w14:paraId="402AD3C7" w14:textId="77777777" w:rsidR="00B72B56" w:rsidRDefault="00B72B56" w:rsidP="00B72B56">
      <w:pPr>
        <w:pStyle w:val="Titolo4"/>
        <w:keepNext w:val="0"/>
        <w:jc w:val="left"/>
        <w:rPr>
          <w:rFonts w:ascii="Atkinson Hyperlegible" w:hAnsi="Atkinson Hyperlegible" w:cs="Arial"/>
          <w:sz w:val="20"/>
          <w:lang w:val="en-GB"/>
        </w:rPr>
      </w:pPr>
    </w:p>
    <w:p w14:paraId="10D3079D" w14:textId="77777777" w:rsidR="00274B55" w:rsidRPr="00274B55" w:rsidRDefault="00274B55" w:rsidP="00274B55">
      <w:pPr>
        <w:rPr>
          <w:lang w:val="en-GB"/>
        </w:rPr>
      </w:pPr>
    </w:p>
    <w:sectPr w:rsidR="00274B55" w:rsidRPr="00274B55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CB65E" w14:textId="77777777" w:rsidR="00F673C6" w:rsidRDefault="00F673C6" w:rsidP="00E15888">
      <w:pPr>
        <w:spacing w:after="0"/>
      </w:pPr>
      <w:r>
        <w:separator/>
      </w:r>
    </w:p>
  </w:endnote>
  <w:endnote w:type="continuationSeparator" w:id="0">
    <w:p w14:paraId="0B3DE1A7" w14:textId="77777777" w:rsidR="00F673C6" w:rsidRDefault="00F673C6" w:rsidP="00E15888">
      <w:pPr>
        <w:spacing w:after="0"/>
      </w:pPr>
      <w:r>
        <w:continuationSeparator/>
      </w:r>
    </w:p>
  </w:endnote>
  <w:endnote w:id="1">
    <w:p w14:paraId="61D19D64" w14:textId="77777777" w:rsidR="00B72B56" w:rsidRPr="002A2E71" w:rsidRDefault="00B72B56" w:rsidP="00B72B56">
      <w:pPr>
        <w:pStyle w:val="Testonotadichiusura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Rimandonotadichiusura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In case the mobility combines teaching and training activities, </w:t>
      </w:r>
      <w:r w:rsidRPr="002A2E71">
        <w:rPr>
          <w:rFonts w:ascii="Verdana" w:hAnsi="Verdana"/>
          <w:b/>
          <w:sz w:val="16"/>
          <w:szCs w:val="16"/>
          <w:lang w:val="en-GB"/>
        </w:rPr>
        <w:t>the</w:t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mobility agreement for teaching template</w:t>
      </w:r>
      <w:r w:rsidRPr="002A2E71">
        <w:rPr>
          <w:rFonts w:ascii="Verdana" w:hAnsi="Verdana"/>
          <w:sz w:val="16"/>
          <w:szCs w:val="16"/>
          <w:lang w:val="en-GB"/>
        </w:rPr>
        <w:t xml:space="preserve"> should be used and adjusted to fit both activity types.</w:t>
      </w:r>
    </w:p>
  </w:endnote>
  <w:endnote w:id="2">
    <w:p w14:paraId="418FEC48" w14:textId="77777777" w:rsidR="00B72B56" w:rsidRPr="002A2E71" w:rsidRDefault="00B72B56" w:rsidP="00B72B56">
      <w:pPr>
        <w:pStyle w:val="Testonotadichiusura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Rimandonotadichiusura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2A2E71">
        <w:rPr>
          <w:rFonts w:ascii="Verdana" w:hAnsi="Verdana"/>
          <w:sz w:val="16"/>
          <w:szCs w:val="16"/>
          <w:lang w:val="en-GB"/>
        </w:rPr>
        <w:t xml:space="preserve"> Junior (approx. &lt; 10 years of experience), Intermediate (approx. &gt; 10 and &lt; 20 years of experience) or Senior (approx. &gt; 20 years of experience).</w:t>
      </w:r>
    </w:p>
  </w:endnote>
  <w:endnote w:id="3">
    <w:p w14:paraId="49684FA9" w14:textId="77777777" w:rsidR="00B72B56" w:rsidRPr="002A2E71" w:rsidRDefault="00B72B56" w:rsidP="00B72B56">
      <w:pPr>
        <w:pStyle w:val="Testonotadichiusura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Rimandonotadichiusura"/>
          <w:rFonts w:ascii="Verdana" w:hAnsi="Verdana"/>
          <w:sz w:val="16"/>
          <w:szCs w:val="16"/>
        </w:rPr>
        <w:endnoteRef/>
      </w:r>
      <w:r w:rsidRPr="002A2E71">
        <w:rPr>
          <w:rStyle w:val="Rimandonotadichiusura"/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2A2E71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4">
    <w:p w14:paraId="174F3A5B" w14:textId="77777777" w:rsidR="001F200E" w:rsidRPr="002A2E71" w:rsidRDefault="001F200E" w:rsidP="00B72B56">
      <w:pPr>
        <w:pStyle w:val="Testonotadichiusura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Rimandonotadichiusura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Country code</w:t>
      </w:r>
      <w:r w:rsidRPr="002A2E71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r>
        <w:fldChar w:fldCharType="begin"/>
      </w:r>
      <w:r w:rsidRPr="00274B55">
        <w:rPr>
          <w:lang w:val="en-GB"/>
        </w:rPr>
        <w:instrText>HYPERLINK "https://www.iso.org/obp/ui/" \l "search"</w:instrText>
      </w:r>
      <w:r>
        <w:fldChar w:fldCharType="separate"/>
      </w:r>
      <w:r w:rsidRPr="002A2E71">
        <w:rPr>
          <w:rStyle w:val="Collegamentoipertestuale"/>
          <w:rFonts w:ascii="Verdana" w:hAnsi="Verdana"/>
          <w:sz w:val="16"/>
          <w:szCs w:val="16"/>
          <w:lang w:val="en-GB"/>
        </w:rPr>
        <w:t>https://www.iso.org/obp/ui/#search</w:t>
      </w:r>
      <w:r>
        <w:fldChar w:fldCharType="end"/>
      </w:r>
      <w:r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5">
    <w:p w14:paraId="473E2065" w14:textId="77777777" w:rsidR="001F200E" w:rsidRPr="002A2E71" w:rsidRDefault="001F200E" w:rsidP="001F200E">
      <w:pPr>
        <w:pStyle w:val="Testonotadichiusura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Rimandonotadichiusura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Country code</w:t>
      </w:r>
      <w:r w:rsidRPr="002A2E71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r>
        <w:fldChar w:fldCharType="begin"/>
      </w:r>
      <w:r w:rsidRPr="00274B55">
        <w:rPr>
          <w:lang w:val="en-GB"/>
        </w:rPr>
        <w:instrText>HYPERLINK "https://www.iso.org/obp/ui/" \l "search"</w:instrText>
      </w:r>
      <w:r>
        <w:fldChar w:fldCharType="separate"/>
      </w:r>
      <w:r w:rsidRPr="002A2E71">
        <w:rPr>
          <w:rStyle w:val="Collegamentoipertestuale"/>
          <w:rFonts w:ascii="Verdana" w:hAnsi="Verdana"/>
          <w:sz w:val="16"/>
          <w:szCs w:val="16"/>
          <w:lang w:val="en-GB"/>
        </w:rPr>
        <w:t>https://www.iso.org/obp/ui/#search</w:t>
      </w:r>
      <w:r>
        <w:fldChar w:fldCharType="end"/>
      </w:r>
      <w:r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6">
    <w:p w14:paraId="639CD29D" w14:textId="77777777" w:rsidR="00B72B56" w:rsidRPr="008F1CA2" w:rsidRDefault="00B72B56" w:rsidP="00B72B56">
      <w:pPr>
        <w:pStyle w:val="Testonotadichiusura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Rimandonotadichiusura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Circulating papers with original signatures is not compulsory. Scanned copies of signatures or electronic signatures may be accepted, </w:t>
      </w:r>
      <w:r w:rsidRPr="002A2E71">
        <w:rPr>
          <w:rFonts w:ascii="Verdana" w:hAnsi="Verdana" w:cs="Calibri"/>
          <w:sz w:val="16"/>
          <w:szCs w:val="16"/>
          <w:lang w:val="en-GB"/>
        </w:rPr>
        <w:t>depending on the national legislation of the country of the sending institution (in the case of mobility with Partner Countries: the national legislation of the Programme Country).</w:t>
      </w:r>
      <w:r>
        <w:rPr>
          <w:rFonts w:ascii="Verdana" w:hAnsi="Verdana" w:cs="Calibri"/>
          <w:sz w:val="16"/>
          <w:szCs w:val="16"/>
          <w:lang w:val="en-GB"/>
        </w:rPr>
        <w:t xml:space="preserve"> </w:t>
      </w:r>
      <w:r w:rsidRPr="00BA3C63">
        <w:rPr>
          <w:rFonts w:ascii="Verdana" w:hAnsi="Verdana"/>
          <w:sz w:val="16"/>
          <w:szCs w:val="16"/>
          <w:lang w:val="en-GB"/>
        </w:rPr>
        <w:t xml:space="preserve">Certificates of attendance can be provided electronically or through any other means accessible to the staff member and the sending institution. </w:t>
      </w:r>
      <w:r w:rsidRPr="008F1CA2">
        <w:rPr>
          <w:rFonts w:ascii="Verdana" w:hAnsi="Verdana"/>
          <w:sz w:val="16"/>
          <w:szCs w:val="16"/>
          <w:lang w:val="en-US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tkinson Hyperlegible">
    <w:altName w:val="Times New Roman"/>
    <w:panose1 w:val="00000000000000000000"/>
    <w:charset w:val="00"/>
    <w:family w:val="auto"/>
    <w:pitch w:val="variable"/>
    <w:sig w:usb0="800000EF" w:usb1="0000204B" w:usb2="00000000" w:usb3="00000000" w:csb0="000000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33AB5" w14:textId="3C76BC3D" w:rsidR="004E263E" w:rsidRDefault="004E263E" w:rsidP="004E263E">
    <w:pPr>
      <w:pStyle w:val="Pidipagina"/>
      <w:ind w:left="-851"/>
      <w:jc w:val="center"/>
    </w:pPr>
    <w:bookmarkStart w:id="1" w:name="_Hlk201133369"/>
    <w:bookmarkStart w:id="2" w:name="_Hlk201133370"/>
  </w:p>
  <w:p w14:paraId="1F17AA91" w14:textId="546BBB63" w:rsidR="00E36EB4" w:rsidRDefault="004E263E" w:rsidP="00E36EB4">
    <w:pPr>
      <w:pStyle w:val="Pidipagina"/>
      <w:ind w:left="-851"/>
      <w:jc w:val="center"/>
    </w:pPr>
    <w:r>
      <w:rPr>
        <w:noProof/>
      </w:rPr>
      <w:drawing>
        <wp:inline distT="0" distB="0" distL="0" distR="0" wp14:anchorId="4212B3B9" wp14:editId="7A623EA7">
          <wp:extent cx="712382" cy="712382"/>
          <wp:effectExtent l="0" t="0" r="0" b="0"/>
          <wp:docPr id="166632807" name="Immagine 1" descr="Immagine che contiene emblema, simbolo, cresta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32807" name="Immagine 1" descr="Immagine che contiene emblema, simbolo, cresta, log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436" cy="7174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</w:t>
    </w:r>
    <w:r w:rsidR="00E36EB4">
      <w:rPr>
        <w:noProof/>
      </w:rPr>
      <w:drawing>
        <wp:inline distT="0" distB="0" distL="0" distR="0" wp14:anchorId="03F74BB9" wp14:editId="3BE3488C">
          <wp:extent cx="711481" cy="711481"/>
          <wp:effectExtent l="0" t="0" r="0" b="0"/>
          <wp:docPr id="18142475" name="Immagine 3" descr="Immagine che contiene testo, Carattere, schermata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2475" name="Immagine 3" descr="Immagine che contiene testo, Carattere, schermata, Elementi grafici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412" cy="718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6EB4">
      <w:t xml:space="preserve"> </w:t>
    </w:r>
    <w:r>
      <w:t xml:space="preserve">  </w:t>
    </w:r>
    <w:r w:rsidR="00E36EB4">
      <w:t xml:space="preserve">  </w:t>
    </w:r>
    <w:r w:rsidR="005F129D">
      <w:t xml:space="preserve">  </w:t>
    </w:r>
    <w:r w:rsidR="00E36EB4">
      <w:t xml:space="preserve"> </w:t>
    </w:r>
    <w:r w:rsidR="00E36EB4">
      <w:rPr>
        <w:noProof/>
      </w:rPr>
      <w:drawing>
        <wp:inline distT="0" distB="0" distL="0" distR="0" wp14:anchorId="0041D95F" wp14:editId="612757ED">
          <wp:extent cx="540991" cy="599419"/>
          <wp:effectExtent l="0" t="0" r="0" b="0"/>
          <wp:docPr id="1904182727" name="Immagine 4" descr="Immagine che contiene testo, Carattere, Elementi grafici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4182727" name="Immagine 4" descr="Immagine che contiene testo, Carattere, Elementi grafici, logo&#10;&#10;Il contenuto generato dall'IA potrebbe non essere corret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131" cy="6283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6EB4">
      <w:rPr>
        <w:noProof/>
      </w:rPr>
      <w:drawing>
        <wp:inline distT="0" distB="0" distL="0" distR="0" wp14:anchorId="5C402DB3" wp14:editId="0F43FEEB">
          <wp:extent cx="1138555" cy="569619"/>
          <wp:effectExtent l="0" t="0" r="4445" b="1905"/>
          <wp:docPr id="72665649" name="Immagine 5" descr="Immagine che contiene testo, logo, emblema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665649" name="Immagine 5" descr="Immagine che contiene testo, logo, emblema, simbolo&#10;&#10;Il contenuto generato dall'IA potrebbe non essere corretto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2348" cy="586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6EB4">
      <w:rPr>
        <w:noProof/>
      </w:rPr>
      <w:drawing>
        <wp:inline distT="0" distB="0" distL="0" distR="0" wp14:anchorId="143BBE11" wp14:editId="38DF1DA3">
          <wp:extent cx="1182048" cy="502020"/>
          <wp:effectExtent l="0" t="0" r="0" b="0"/>
          <wp:docPr id="1440521974" name="Immagine 6" descr="Immagine che contiene testo, logo, Carattere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521974" name="Immagine 6" descr="Immagine che contiene testo, logo, Carattere, simbolo&#10;&#10;Il contenuto generato dall'IA potrebbe non essere corretto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740" cy="514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F129D">
      <w:t xml:space="preserve">  </w:t>
    </w:r>
    <w:r w:rsidR="00FC1004">
      <w:t xml:space="preserve"> </w:t>
    </w:r>
    <w:r w:rsidR="005F129D">
      <w:t xml:space="preserve">  </w:t>
    </w:r>
    <w:r w:rsidR="00FC1004">
      <w:rPr>
        <w:noProof/>
      </w:rPr>
      <w:drawing>
        <wp:inline distT="0" distB="0" distL="0" distR="0" wp14:anchorId="46731FD3" wp14:editId="0856C363">
          <wp:extent cx="867017" cy="440137"/>
          <wp:effectExtent l="0" t="0" r="9525" b="0"/>
          <wp:docPr id="1389380019" name="Immagine 14" descr="Immagine che contiene testo, Carattere, logo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9380019" name="Immagine 14" descr="Immagine che contiene testo, Carattere, logo, simbolo&#10;&#10;Il contenuto generato dall'IA potrebbe non essere corretto.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4993" cy="449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6EB4">
      <w:rPr>
        <w:noProof/>
      </w:rPr>
      <w:drawing>
        <wp:inline distT="0" distB="0" distL="0" distR="0" wp14:anchorId="330D5446" wp14:editId="0D0D1C1C">
          <wp:extent cx="992246" cy="452575"/>
          <wp:effectExtent l="0" t="0" r="0" b="5080"/>
          <wp:docPr id="1745803233" name="Immagine 7" descr="Immagine che contiene testo, logo, Carattere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5803233" name="Immagine 7" descr="Immagine che contiene testo, logo, Carattere, Elementi grafici&#10;&#10;Il contenuto generato dall'IA potrebbe non essere corretto.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575" cy="475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6EB4">
      <w:t xml:space="preserve">       </w:t>
    </w:r>
    <w:r w:rsidR="00E36EB4">
      <w:rPr>
        <w:noProof/>
      </w:rPr>
      <w:drawing>
        <wp:inline distT="0" distB="0" distL="0" distR="0" wp14:anchorId="1AE0E961" wp14:editId="645117F4">
          <wp:extent cx="1093428" cy="526821"/>
          <wp:effectExtent l="0" t="0" r="0" b="6985"/>
          <wp:docPr id="1474223283" name="Immagine 8" descr="Immagine che contiene testo, scatola, Imballaggio ed etichette, contenito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4223283" name="Immagine 8" descr="Immagine che contiene testo, scatola, Imballaggio ed etichette, contenitore&#10;&#10;Il contenuto generato dall'IA potrebbe non essere corretto.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799" cy="5515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6EB4">
      <w:t xml:space="preserve">      </w:t>
    </w:r>
    <w:r w:rsidR="00E36EB4">
      <w:rPr>
        <w:noProof/>
      </w:rPr>
      <w:drawing>
        <wp:inline distT="0" distB="0" distL="0" distR="0" wp14:anchorId="397E325D" wp14:editId="7076D52C">
          <wp:extent cx="1207825" cy="476936"/>
          <wp:effectExtent l="0" t="0" r="0" b="0"/>
          <wp:docPr id="297052848" name="Immagine 10" descr="Immagine che contiene testo, Carattere, logo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7052848" name="Immagine 10" descr="Immagine che contiene testo, Carattere, logo, simbolo&#10;&#10;Il contenuto generato dall'IA potrebbe non essere corretto.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5450" cy="483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6EB4">
      <w:t xml:space="preserve">   </w:t>
    </w:r>
    <w:r w:rsidR="00E36EB4">
      <w:rPr>
        <w:noProof/>
      </w:rPr>
      <w:drawing>
        <wp:inline distT="0" distB="0" distL="0" distR="0" wp14:anchorId="61B0B1C9" wp14:editId="1406A7A9">
          <wp:extent cx="948660" cy="506962"/>
          <wp:effectExtent l="0" t="0" r="4445" b="7620"/>
          <wp:docPr id="748426172" name="Immagine 11" descr="Immagine che contiene testo, logo, Carattere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8426172" name="Immagine 11" descr="Immagine che contiene testo, logo, Carattere, simbolo&#10;&#10;Il contenuto generato dall'IA potrebbe non essere corretto.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972" cy="516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5193D2" w14:textId="77777777" w:rsidR="00F673C6" w:rsidRDefault="00F673C6" w:rsidP="00E15888">
      <w:pPr>
        <w:spacing w:after="0"/>
      </w:pPr>
      <w:r>
        <w:separator/>
      </w:r>
    </w:p>
  </w:footnote>
  <w:footnote w:type="continuationSeparator" w:id="0">
    <w:p w14:paraId="734FBFA4" w14:textId="77777777" w:rsidR="00F673C6" w:rsidRDefault="00F673C6" w:rsidP="00E1588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D42AE" w14:textId="3614033A" w:rsidR="00E15888" w:rsidRPr="00B72B56" w:rsidRDefault="00E15888" w:rsidP="00E15888">
    <w:pPr>
      <w:pStyle w:val="Intestazione"/>
      <w:jc w:val="center"/>
      <w:rPr>
        <w:rFonts w:ascii="Atkinson Hyperlegible" w:hAnsi="Atkinson Hyperlegible"/>
      </w:rPr>
    </w:pPr>
    <w:r w:rsidRPr="00B72B56">
      <w:rPr>
        <w:rFonts w:ascii="Atkinson Hyperlegible" w:hAnsi="Atkinson Hyperlegible"/>
        <w:noProof/>
      </w:rPr>
      <w:drawing>
        <wp:inline distT="0" distB="0" distL="0" distR="0" wp14:anchorId="38CCA595" wp14:editId="3550D411">
          <wp:extent cx="6325235" cy="635002"/>
          <wp:effectExtent l="0" t="0" r="0" b="0"/>
          <wp:docPr id="85858732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8587324" name="Immagine 8585873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5567" cy="6390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2C37E4" w14:textId="77777777" w:rsidR="000178C4" w:rsidRPr="00B72B56" w:rsidRDefault="000178C4" w:rsidP="000178C4">
    <w:pPr>
      <w:pStyle w:val="Intestazione"/>
      <w:jc w:val="center"/>
      <w:rPr>
        <w:rFonts w:ascii="Atkinson Hyperlegible" w:hAnsi="Atkinson Hyperlegible"/>
      </w:rPr>
    </w:pPr>
  </w:p>
  <w:p w14:paraId="6C690F2D" w14:textId="77777777" w:rsidR="000178C4" w:rsidRPr="00B72B56" w:rsidRDefault="000178C4" w:rsidP="000178C4">
    <w:pPr>
      <w:pStyle w:val="Intestazione"/>
      <w:jc w:val="center"/>
      <w:rPr>
        <w:rFonts w:ascii="Atkinson Hyperlegible" w:hAnsi="Atkinson Hyperlegible"/>
        <w:lang w:val="en-GB"/>
      </w:rPr>
    </w:pPr>
    <w:r w:rsidRPr="00B72B56">
      <w:rPr>
        <w:rFonts w:ascii="Atkinson Hyperlegible" w:hAnsi="Atkinson Hyperlegible"/>
        <w:lang w:val="en-GB"/>
      </w:rPr>
      <w:t xml:space="preserve"> </w:t>
    </w:r>
    <w:bookmarkStart w:id="0" w:name="_Hlk201133334"/>
    <w:r w:rsidRPr="00B72B56">
      <w:rPr>
        <w:rFonts w:ascii="Atkinson Hyperlegible" w:hAnsi="Atkinson Hyperlegible"/>
        <w:b/>
        <w:bCs/>
        <w:lang w:val="en-GB"/>
      </w:rPr>
      <w:t>PNRR- TNE International Mobility Programme “</w:t>
    </w:r>
    <w:proofErr w:type="spellStart"/>
    <w:r w:rsidRPr="00B72B56">
      <w:rPr>
        <w:rFonts w:ascii="Atkinson Hyperlegible" w:hAnsi="Atkinson Hyperlegible"/>
        <w:b/>
        <w:bCs/>
        <w:lang w:val="en-GB"/>
      </w:rPr>
      <w:t>ENhancing</w:t>
    </w:r>
    <w:proofErr w:type="spellEnd"/>
    <w:r w:rsidRPr="00B72B56">
      <w:rPr>
        <w:rFonts w:ascii="Atkinson Hyperlegible" w:hAnsi="Atkinson Hyperlegible"/>
        <w:b/>
        <w:bCs/>
        <w:lang w:val="en-GB"/>
      </w:rPr>
      <w:t xml:space="preserve"> Governance and </w:t>
    </w:r>
    <w:proofErr w:type="spellStart"/>
    <w:r w:rsidRPr="00B72B56">
      <w:rPr>
        <w:rFonts w:ascii="Atkinson Hyperlegible" w:hAnsi="Atkinson Hyperlegible"/>
        <w:b/>
        <w:bCs/>
        <w:lang w:val="en-GB"/>
      </w:rPr>
      <w:t>INnovation</w:t>
    </w:r>
    <w:proofErr w:type="spellEnd"/>
    <w:r w:rsidRPr="00B72B56">
      <w:rPr>
        <w:rFonts w:ascii="Atkinson Hyperlegible" w:hAnsi="Atkinson Hyperlegible"/>
        <w:b/>
        <w:bCs/>
        <w:lang w:val="en-GB"/>
      </w:rPr>
      <w:t xml:space="preserve"> capacities for the higher Education System regeneration – ENGINES” </w:t>
    </w:r>
  </w:p>
  <w:p w14:paraId="546721A5" w14:textId="15781A07" w:rsidR="00E15888" w:rsidRPr="00B72B56" w:rsidRDefault="000178C4" w:rsidP="000178C4">
    <w:pPr>
      <w:pStyle w:val="Intestazione"/>
      <w:jc w:val="center"/>
      <w:rPr>
        <w:rFonts w:ascii="Atkinson Hyperlegible" w:hAnsi="Atkinson Hyperlegible"/>
        <w:b/>
        <w:bCs/>
      </w:rPr>
    </w:pPr>
    <w:proofErr w:type="spellStart"/>
    <w:r w:rsidRPr="00B72B56">
      <w:rPr>
        <w:rFonts w:ascii="Atkinson Hyperlegible" w:hAnsi="Atkinson Hyperlegible"/>
        <w:b/>
        <w:bCs/>
      </w:rPr>
      <w:t>Proposal</w:t>
    </w:r>
    <w:proofErr w:type="spellEnd"/>
    <w:r w:rsidRPr="00B72B56">
      <w:rPr>
        <w:rFonts w:ascii="Atkinson Hyperlegible" w:hAnsi="Atkinson Hyperlegible"/>
        <w:b/>
        <w:bCs/>
      </w:rPr>
      <w:t xml:space="preserve"> TNE23-00047 - CUP E11B24000500006</w:t>
    </w:r>
  </w:p>
  <w:bookmarkEnd w:id="0"/>
  <w:p w14:paraId="14E26146" w14:textId="77777777" w:rsidR="000178C4" w:rsidRPr="00B72B56" w:rsidRDefault="000178C4" w:rsidP="000178C4">
    <w:pPr>
      <w:pStyle w:val="Intestazione"/>
      <w:jc w:val="center"/>
      <w:rPr>
        <w:rFonts w:ascii="Atkinson Hyperlegible" w:hAnsi="Atkinson Hyperlegib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E30D86"/>
    <w:multiLevelType w:val="hybridMultilevel"/>
    <w:tmpl w:val="E52EB31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7575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888"/>
    <w:rsid w:val="000178C4"/>
    <w:rsid w:val="000272DF"/>
    <w:rsid w:val="001459D8"/>
    <w:rsid w:val="001F200E"/>
    <w:rsid w:val="00274B55"/>
    <w:rsid w:val="003F5050"/>
    <w:rsid w:val="004125ED"/>
    <w:rsid w:val="004523F6"/>
    <w:rsid w:val="00470CF9"/>
    <w:rsid w:val="004E263E"/>
    <w:rsid w:val="00533128"/>
    <w:rsid w:val="00533D5F"/>
    <w:rsid w:val="00575743"/>
    <w:rsid w:val="005F129D"/>
    <w:rsid w:val="006220CB"/>
    <w:rsid w:val="00785541"/>
    <w:rsid w:val="007B2A4A"/>
    <w:rsid w:val="0083135D"/>
    <w:rsid w:val="00A25AD0"/>
    <w:rsid w:val="00B326F2"/>
    <w:rsid w:val="00B63E24"/>
    <w:rsid w:val="00B7110D"/>
    <w:rsid w:val="00B72B56"/>
    <w:rsid w:val="00C41F9E"/>
    <w:rsid w:val="00D768F3"/>
    <w:rsid w:val="00E15888"/>
    <w:rsid w:val="00E36EB4"/>
    <w:rsid w:val="00E7324E"/>
    <w:rsid w:val="00EC5FAE"/>
    <w:rsid w:val="00ED1B86"/>
    <w:rsid w:val="00F673C6"/>
    <w:rsid w:val="00FC1004"/>
    <w:rsid w:val="0ADEDC9E"/>
    <w:rsid w:val="18BB2EEA"/>
    <w:rsid w:val="1D780EC6"/>
    <w:rsid w:val="1DA4B496"/>
    <w:rsid w:val="3C5D1463"/>
    <w:rsid w:val="6D838898"/>
    <w:rsid w:val="6D945E05"/>
    <w:rsid w:val="781F1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B37E19"/>
  <w15:chartTrackingRefBased/>
  <w15:docId w15:val="{6EF0CE7C-175B-48DD-A8EF-83020A68A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B72B56"/>
    <w:pPr>
      <w:spacing w:after="24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0"/>
      <w:lang w:val="fr-FR"/>
      <w14:ligatures w14:val="none"/>
    </w:rPr>
  </w:style>
  <w:style w:type="paragraph" w:styleId="Titolo1">
    <w:name w:val="heading 1"/>
    <w:basedOn w:val="Normale"/>
    <w:next w:val="Normale"/>
    <w:link w:val="Titolo1Carattere"/>
    <w:qFormat/>
    <w:rsid w:val="00E158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nhideWhenUsed/>
    <w:qFormat/>
    <w:rsid w:val="00E158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nhideWhenUsed/>
    <w:qFormat/>
    <w:rsid w:val="00E158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nhideWhenUsed/>
    <w:qFormat/>
    <w:rsid w:val="00E158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158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158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158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158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158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Prometheus">
    <w:name w:val="Titolo Prometheus"/>
    <w:basedOn w:val="Normale"/>
    <w:link w:val="TitoloPrometheusCarattere"/>
    <w:qFormat/>
    <w:rsid w:val="004523F6"/>
    <w:pPr>
      <w:spacing w:line="360" w:lineRule="auto"/>
    </w:pPr>
    <w:rPr>
      <w:rFonts w:ascii="Trebuchet MS" w:hAnsi="Trebuchet MS"/>
      <w:b/>
      <w:caps/>
      <w:color w:val="C00000"/>
      <w:sz w:val="40"/>
      <w:lang w:val="en-GB"/>
    </w:rPr>
  </w:style>
  <w:style w:type="character" w:customStyle="1" w:styleId="TitoloPrometheusCarattere">
    <w:name w:val="Titolo Prometheus Carattere"/>
    <w:basedOn w:val="Carpredefinitoparagrafo"/>
    <w:link w:val="TitoloPrometheus"/>
    <w:rsid w:val="004523F6"/>
    <w:rPr>
      <w:rFonts w:ascii="Trebuchet MS" w:hAnsi="Trebuchet MS"/>
      <w:b/>
      <w:caps/>
      <w:color w:val="C00000"/>
      <w:sz w:val="40"/>
      <w:lang w:val="en-GB"/>
    </w:rPr>
  </w:style>
  <w:style w:type="paragraph" w:customStyle="1" w:styleId="SottotitoloPrometheus">
    <w:name w:val="Sottotitolo Prometheus"/>
    <w:basedOn w:val="TitoloPrometheus"/>
    <w:link w:val="SottotitoloPrometheusCarattere"/>
    <w:qFormat/>
    <w:rsid w:val="004523F6"/>
    <w:rPr>
      <w:b w:val="0"/>
      <w:caps w:val="0"/>
      <w:sz w:val="32"/>
    </w:rPr>
  </w:style>
  <w:style w:type="character" w:customStyle="1" w:styleId="SottotitoloPrometheusCarattere">
    <w:name w:val="Sottotitolo Prometheus Carattere"/>
    <w:basedOn w:val="TitoloPrometheusCarattere"/>
    <w:link w:val="SottotitoloPrometheus"/>
    <w:rsid w:val="004523F6"/>
    <w:rPr>
      <w:rFonts w:ascii="Trebuchet MS" w:hAnsi="Trebuchet MS"/>
      <w:b w:val="0"/>
      <w:caps w:val="0"/>
      <w:color w:val="C00000"/>
      <w:sz w:val="32"/>
      <w:lang w:val="en-GB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158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158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158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1588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1588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1588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1588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1588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1588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158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158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158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158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158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1588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1588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15888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158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15888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15888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E15888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5888"/>
  </w:style>
  <w:style w:type="paragraph" w:styleId="Pidipagina">
    <w:name w:val="footer"/>
    <w:basedOn w:val="Normale"/>
    <w:link w:val="PidipaginaCarattere"/>
    <w:uiPriority w:val="99"/>
    <w:unhideWhenUsed/>
    <w:rsid w:val="00E15888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5888"/>
  </w:style>
  <w:style w:type="character" w:styleId="Collegamentoipertestuale">
    <w:name w:val="Hyperlink"/>
    <w:basedOn w:val="Carpredefinitoparagrafo"/>
    <w:uiPriority w:val="99"/>
    <w:unhideWhenUsed/>
    <w:rsid w:val="005F129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F129D"/>
    <w:rPr>
      <w:color w:val="605E5C"/>
      <w:shd w:val="clear" w:color="auto" w:fill="E1DFDD"/>
    </w:rPr>
  </w:style>
  <w:style w:type="paragraph" w:customStyle="1" w:styleId="Text4">
    <w:name w:val="Text 4"/>
    <w:basedOn w:val="Normale"/>
    <w:rsid w:val="00B72B56"/>
    <w:pPr>
      <w:tabs>
        <w:tab w:val="left" w:pos="2302"/>
      </w:tabs>
      <w:ind w:left="1202"/>
    </w:pPr>
  </w:style>
  <w:style w:type="paragraph" w:styleId="Testocommento">
    <w:name w:val="annotation text"/>
    <w:basedOn w:val="Normale"/>
    <w:link w:val="TestocommentoCarattere"/>
    <w:rsid w:val="00B72B56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B72B56"/>
    <w:rPr>
      <w:rFonts w:ascii="Times New Roman" w:eastAsia="Times New Roman" w:hAnsi="Times New Roman" w:cs="Times New Roman"/>
      <w:kern w:val="0"/>
      <w:sz w:val="20"/>
      <w:szCs w:val="20"/>
      <w:lang w:val="fr-FR"/>
      <w14:ligatures w14:val="none"/>
    </w:rPr>
  </w:style>
  <w:style w:type="paragraph" w:styleId="Testonotadichiusura">
    <w:name w:val="endnote text"/>
    <w:basedOn w:val="Normale"/>
    <w:link w:val="TestonotadichiusuraCarattere"/>
    <w:semiHidden/>
    <w:rsid w:val="00B72B56"/>
    <w:rPr>
      <w:sz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B72B56"/>
    <w:rPr>
      <w:rFonts w:ascii="Times New Roman" w:eastAsia="Times New Roman" w:hAnsi="Times New Roman" w:cs="Times New Roman"/>
      <w:kern w:val="0"/>
      <w:sz w:val="20"/>
      <w:szCs w:val="20"/>
      <w:lang w:val="fr-FR"/>
      <w14:ligatures w14:val="none"/>
    </w:rPr>
  </w:style>
  <w:style w:type="character" w:styleId="Rimandonotadichiusura">
    <w:name w:val="endnote reference"/>
    <w:rsid w:val="00B72B56"/>
    <w:rPr>
      <w:vertAlign w:val="superscript"/>
    </w:rPr>
  </w:style>
  <w:style w:type="character" w:customStyle="1" w:styleId="normaltextrun">
    <w:name w:val="normaltextrun"/>
    <w:rsid w:val="00B72B56"/>
  </w:style>
  <w:style w:type="character" w:customStyle="1" w:styleId="eop">
    <w:name w:val="eop"/>
    <w:rsid w:val="00B72B56"/>
  </w:style>
  <w:style w:type="character" w:styleId="Rimandonotaapidipagina">
    <w:name w:val="footnote reference"/>
    <w:rsid w:val="00B72B5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12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729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528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424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53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88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835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140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543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4317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192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000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679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86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3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66942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37137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868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0422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368</Words>
  <Characters>2100</Characters>
  <Application>Microsoft Office Word</Application>
  <DocSecurity>0</DocSecurity>
  <Lines>17</Lines>
  <Paragraphs>4</Paragraphs>
  <ScaleCrop>false</ScaleCrop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FRANCESCO MARTA</dc:creator>
  <cp:keywords/>
  <dc:description/>
  <cp:lastModifiedBy>Marco Zoppi</cp:lastModifiedBy>
  <cp:revision>8</cp:revision>
  <dcterms:created xsi:type="dcterms:W3CDTF">2025-03-24T12:55:00Z</dcterms:created>
  <dcterms:modified xsi:type="dcterms:W3CDTF">2025-08-20T09:40:00Z</dcterms:modified>
</cp:coreProperties>
</file>