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Lienhypertexte"/>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r>
        <w:fldChar w:fldCharType="begin"/>
      </w:r>
      <w:r w:rsidRPr="0056467D">
        <w:rPr>
          <w:lang w:val="en-GB"/>
        </w:rPr>
        <w:instrText>HYPERLINK "https://ec.europa.eu/programmes/erasmus-plus/resources/documents/guidelines-how-use-learning-agreement-studies_en"</w:instrText>
      </w:r>
      <w:r>
        <w:fldChar w:fldCharType="separate"/>
      </w:r>
      <w:r w:rsidRPr="00772234">
        <w:rPr>
          <w:rStyle w:val="Lienhypertexte"/>
          <w:bCs/>
          <w:lang w:val="en-GB"/>
        </w:rPr>
        <w:t xml:space="preserve">Guidelines on how to </w:t>
      </w:r>
      <w:r>
        <w:rPr>
          <w:rStyle w:val="Lienhypertexte"/>
          <w:bCs/>
          <w:lang w:val="en-GB"/>
        </w:rPr>
        <w:t>use the Learning Agreement for S</w:t>
      </w:r>
      <w:r w:rsidRPr="00772234">
        <w:rPr>
          <w:rStyle w:val="Lienhypertexte"/>
          <w:bCs/>
          <w:lang w:val="en-GB"/>
        </w:rPr>
        <w:t>tudies</w:t>
      </w:r>
      <w:r>
        <w:fldChar w:fldCharType="end"/>
      </w:r>
      <w:r>
        <w:rPr>
          <w:rStyle w:val="Lienhypertexte"/>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Grilledutableau"/>
        <w:tblW w:w="11199" w:type="dxa"/>
        <w:tblInd w:w="-318" w:type="dxa"/>
        <w:tblLook w:val="04A0" w:firstRow="1" w:lastRow="0" w:firstColumn="1" w:lastColumn="0" w:noHBand="0" w:noVBand="1"/>
      </w:tblPr>
      <w:tblGrid>
        <w:gridCol w:w="1526"/>
        <w:gridCol w:w="1556"/>
        <w:gridCol w:w="1548"/>
        <w:gridCol w:w="29"/>
        <w:gridCol w:w="1722"/>
        <w:gridCol w:w="1600"/>
        <w:gridCol w:w="3218"/>
      </w:tblGrid>
      <w:tr w:rsidR="00E4761F" w14:paraId="59B67FEF" w14:textId="77777777" w:rsidTr="009F0B9A">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619" w:type="dxa"/>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3260"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9F0B9A">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619" w:type="dxa"/>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3260"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9F0B9A">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1619" w:type="dxa"/>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3260"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9F0B9A">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9F0B9A">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446"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754"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rsidRPr="005C7C52" w14:paraId="0FB78278" w14:textId="77777777" w:rsidTr="009F0B9A">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61483304" w:rsidR="00E4761F" w:rsidRPr="0056467D" w:rsidRDefault="00CF7AEC" w:rsidP="00E4761F">
            <w:pPr>
              <w:spacing w:after="120" w:line="240" w:lineRule="auto"/>
              <w:ind w:right="28"/>
              <w:jc w:val="center"/>
              <w:rPr>
                <w:rFonts w:ascii="Verdana" w:eastAsia="Times New Roman" w:hAnsi="Verdana" w:cs="Arial"/>
                <w:b/>
                <w:color w:val="002060"/>
                <w:sz w:val="14"/>
                <w:szCs w:val="18"/>
                <w:lang w:val="en-GB"/>
              </w:rPr>
            </w:pPr>
            <w:r w:rsidRPr="0056467D">
              <w:rPr>
                <w:rFonts w:ascii="Verdana" w:eastAsia="Times New Roman" w:hAnsi="Verdana" w:cs="Arial"/>
                <w:b/>
                <w:color w:val="002060"/>
                <w:sz w:val="14"/>
                <w:szCs w:val="18"/>
                <w:lang w:val="en-GB"/>
              </w:rPr>
              <w:t>University of Sfax</w:t>
            </w:r>
          </w:p>
        </w:tc>
        <w:tc>
          <w:tcPr>
            <w:tcW w:w="1446" w:type="dxa"/>
            <w:gridSpan w:val="2"/>
          </w:tcPr>
          <w:p w14:paraId="34CE0A41" w14:textId="77777777" w:rsidR="00E4761F" w:rsidRPr="0056467D" w:rsidRDefault="00E4761F" w:rsidP="00E4761F">
            <w:pPr>
              <w:spacing w:after="120" w:line="240" w:lineRule="auto"/>
              <w:ind w:right="28"/>
              <w:jc w:val="center"/>
              <w:rPr>
                <w:rFonts w:ascii="Verdana" w:eastAsia="Times New Roman" w:hAnsi="Verdana" w:cs="Arial"/>
                <w:b/>
                <w:color w:val="002060"/>
                <w:sz w:val="14"/>
                <w:szCs w:val="18"/>
                <w:lang w:val="en-GB"/>
              </w:rPr>
            </w:pPr>
          </w:p>
        </w:tc>
        <w:tc>
          <w:tcPr>
            <w:tcW w:w="1754" w:type="dxa"/>
          </w:tcPr>
          <w:p w14:paraId="62EBF3C5" w14:textId="43D69664" w:rsidR="00E4761F" w:rsidRPr="0056467D" w:rsidRDefault="005C7C52" w:rsidP="00E4761F">
            <w:pPr>
              <w:spacing w:after="120" w:line="240" w:lineRule="auto"/>
              <w:ind w:right="28"/>
              <w:jc w:val="center"/>
              <w:rPr>
                <w:rFonts w:ascii="Verdana" w:eastAsia="Times New Roman" w:hAnsi="Verdana" w:cs="Arial"/>
                <w:b/>
                <w:color w:val="002060"/>
                <w:sz w:val="14"/>
                <w:szCs w:val="18"/>
                <w:lang w:val="en-GB"/>
              </w:rPr>
            </w:pPr>
            <w:r w:rsidRPr="0056467D">
              <w:rPr>
                <w:rFonts w:asciiTheme="majorHAnsi" w:hAnsiTheme="majorHAnsi" w:cstheme="majorHAnsi"/>
                <w:b/>
                <w:sz w:val="14"/>
                <w:szCs w:val="18"/>
                <w:lang w:val="en-GB"/>
              </w:rPr>
              <w:t>/</w:t>
            </w:r>
          </w:p>
        </w:tc>
        <w:tc>
          <w:tcPr>
            <w:tcW w:w="1619" w:type="dxa"/>
          </w:tcPr>
          <w:p w14:paraId="6D98A12B" w14:textId="16AAC60C" w:rsidR="00E4761F" w:rsidRPr="0056467D" w:rsidRDefault="00CF7AEC" w:rsidP="00E4761F">
            <w:pPr>
              <w:spacing w:after="120" w:line="240" w:lineRule="auto"/>
              <w:ind w:right="28"/>
              <w:jc w:val="center"/>
              <w:rPr>
                <w:rFonts w:ascii="Verdana" w:eastAsia="Times New Roman" w:hAnsi="Verdana" w:cs="Arial"/>
                <w:b/>
                <w:color w:val="002060"/>
                <w:sz w:val="14"/>
                <w:szCs w:val="18"/>
                <w:lang w:val="en-GB"/>
              </w:rPr>
            </w:pPr>
            <w:r w:rsidRPr="0056467D">
              <w:rPr>
                <w:rFonts w:ascii="Verdana" w:eastAsia="Times New Roman" w:hAnsi="Verdana" w:cs="Arial"/>
                <w:b/>
                <w:color w:val="002060"/>
                <w:sz w:val="14"/>
                <w:szCs w:val="18"/>
                <w:lang w:val="en-GB"/>
              </w:rPr>
              <w:t>Tunisia</w:t>
            </w:r>
          </w:p>
        </w:tc>
        <w:tc>
          <w:tcPr>
            <w:tcW w:w="3260" w:type="dxa"/>
          </w:tcPr>
          <w:p w14:paraId="59C893FE" w14:textId="3C77707C" w:rsidR="00E4761F" w:rsidRPr="0056467D" w:rsidRDefault="005C7C52" w:rsidP="00E4761F">
            <w:pPr>
              <w:spacing w:after="120" w:line="240" w:lineRule="auto"/>
              <w:ind w:right="28"/>
              <w:jc w:val="center"/>
              <w:rPr>
                <w:rFonts w:ascii="Verdana" w:eastAsia="Times New Roman" w:hAnsi="Verdana" w:cs="Arial"/>
                <w:b/>
                <w:color w:val="002060"/>
                <w:sz w:val="14"/>
                <w:szCs w:val="18"/>
                <w:lang w:val="en-GB"/>
              </w:rPr>
            </w:pPr>
            <w:proofErr w:type="spellStart"/>
            <w:r w:rsidRPr="0056467D">
              <w:rPr>
                <w:rFonts w:ascii="Verdana" w:eastAsia="Times New Roman" w:hAnsi="Verdana" w:cs="Arial"/>
                <w:b/>
                <w:color w:val="002060"/>
                <w:sz w:val="14"/>
                <w:szCs w:val="18"/>
                <w:lang w:val="en-GB"/>
              </w:rPr>
              <w:t>Mrs.Fatma</w:t>
            </w:r>
            <w:proofErr w:type="spellEnd"/>
            <w:r w:rsidRPr="0056467D">
              <w:rPr>
                <w:rFonts w:ascii="Verdana" w:eastAsia="Times New Roman" w:hAnsi="Verdana" w:cs="Arial"/>
                <w:b/>
                <w:color w:val="002060"/>
                <w:sz w:val="14"/>
                <w:szCs w:val="18"/>
                <w:lang w:val="en-GB"/>
              </w:rPr>
              <w:t xml:space="preserve"> Ghorbel</w:t>
            </w:r>
          </w:p>
          <w:p w14:paraId="57030088" w14:textId="5EB92614" w:rsidR="005C7C52" w:rsidRPr="0056467D" w:rsidRDefault="005C7C52" w:rsidP="00E4761F">
            <w:pPr>
              <w:spacing w:after="120" w:line="240" w:lineRule="auto"/>
              <w:ind w:right="28"/>
              <w:jc w:val="center"/>
              <w:rPr>
                <w:rFonts w:ascii="Verdana" w:eastAsia="Times New Roman" w:hAnsi="Verdana" w:cs="Arial"/>
                <w:b/>
                <w:color w:val="002060"/>
                <w:sz w:val="14"/>
                <w:szCs w:val="18"/>
                <w:lang w:val="en-GB"/>
              </w:rPr>
            </w:pPr>
            <w:r w:rsidRPr="0056467D">
              <w:rPr>
                <w:rFonts w:ascii="Verdana" w:eastAsia="Times New Roman" w:hAnsi="Verdana" w:cs="Arial"/>
                <w:b/>
                <w:color w:val="002060"/>
                <w:sz w:val="14"/>
                <w:szCs w:val="18"/>
                <w:lang w:val="en-GB"/>
              </w:rPr>
              <w:t xml:space="preserve">Email: </w:t>
            </w:r>
            <w:r w:rsidRPr="0056467D">
              <w:rPr>
                <w:sz w:val="14"/>
                <w:szCs w:val="18"/>
              </w:rPr>
              <w:fldChar w:fldCharType="begin"/>
            </w:r>
            <w:r w:rsidRPr="0056467D">
              <w:rPr>
                <w:sz w:val="14"/>
                <w:szCs w:val="18"/>
                <w:lang w:val="en-GB"/>
              </w:rPr>
              <w:instrText>HYPERLINK "mailto:fatma.ghorbel@usf.tn"</w:instrText>
            </w:r>
            <w:r w:rsidRPr="0056467D">
              <w:rPr>
                <w:sz w:val="14"/>
                <w:szCs w:val="18"/>
              </w:rPr>
            </w:r>
            <w:r w:rsidRPr="0056467D">
              <w:rPr>
                <w:sz w:val="14"/>
                <w:szCs w:val="18"/>
              </w:rPr>
              <w:fldChar w:fldCharType="separate"/>
            </w:r>
            <w:r w:rsidRPr="0056467D">
              <w:rPr>
                <w:rFonts w:ascii="Verdana" w:eastAsia="Times New Roman" w:hAnsi="Verdana" w:cs="Arial"/>
                <w:b/>
                <w:color w:val="002060"/>
                <w:sz w:val="14"/>
                <w:szCs w:val="18"/>
                <w:lang w:val="en-GB"/>
              </w:rPr>
              <w:t>fatma.ghorbel@usf.tn</w:t>
            </w:r>
            <w:r w:rsidRPr="0056467D">
              <w:rPr>
                <w:sz w:val="14"/>
                <w:szCs w:val="18"/>
              </w:rPr>
              <w:fldChar w:fldCharType="end"/>
            </w:r>
          </w:p>
          <w:p w14:paraId="2946DB82" w14:textId="2FFBE5C1" w:rsidR="005C7C52" w:rsidRPr="0056467D" w:rsidRDefault="005C7C52" w:rsidP="005C7C52">
            <w:pPr>
              <w:spacing w:after="120" w:line="240" w:lineRule="auto"/>
              <w:ind w:right="28"/>
              <w:jc w:val="center"/>
              <w:rPr>
                <w:rFonts w:ascii="Verdana" w:eastAsia="Times New Roman" w:hAnsi="Verdana" w:cs="Arial"/>
                <w:b/>
                <w:color w:val="002060"/>
                <w:sz w:val="14"/>
                <w:szCs w:val="18"/>
                <w:lang w:val="en-GB"/>
              </w:rPr>
            </w:pPr>
            <w:r w:rsidRPr="0056467D">
              <w:rPr>
                <w:rFonts w:ascii="Verdana" w:eastAsia="Times New Roman" w:hAnsi="Verdana" w:cs="Arial"/>
                <w:b/>
                <w:color w:val="002060"/>
                <w:sz w:val="14"/>
                <w:szCs w:val="18"/>
                <w:lang w:val="en-GB"/>
              </w:rPr>
              <w:t>Phone: (00216) 74 247 401</w:t>
            </w:r>
          </w:p>
        </w:tc>
      </w:tr>
      <w:tr w:rsidR="00E4761F" w14:paraId="619D62D1" w14:textId="77777777" w:rsidTr="009F0B9A">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446"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754"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9F0B9A">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46"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54"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rsidRPr="0056467D" w14:paraId="4F0883A7" w14:textId="77777777" w:rsidTr="00446484">
        <w:tc>
          <w:tcPr>
            <w:tcW w:w="11199" w:type="dxa"/>
            <w:gridSpan w:val="7"/>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5C7C52" w:rsidRDefault="008667EB" w:rsidP="003E0C23">
      <w:pPr>
        <w:spacing w:after="120" w:line="240" w:lineRule="auto"/>
        <w:ind w:right="28"/>
        <w:jc w:val="center"/>
        <w:rPr>
          <w:rFonts w:ascii="Verdana" w:eastAsia="Times New Roman" w:hAnsi="Verdana" w:cs="Arial"/>
          <w:b/>
          <w:color w:val="002060"/>
          <w:sz w:val="28"/>
          <w:szCs w:val="36"/>
          <w:lang w:val="en-GB"/>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Grilledutableau"/>
        <w:tblW w:w="11199" w:type="dxa"/>
        <w:tblInd w:w="-318" w:type="dxa"/>
        <w:tblLook w:val="04A0" w:firstRow="1" w:lastRow="0" w:firstColumn="1" w:lastColumn="0" w:noHBand="0" w:noVBand="1"/>
      </w:tblPr>
      <w:tblGrid>
        <w:gridCol w:w="6380"/>
        <w:gridCol w:w="4819"/>
      </w:tblGrid>
      <w:tr w:rsidR="009A1854" w:rsidRPr="0056467D"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proofErr w:type="gramStart"/>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w:t>
            </w:r>
            <w:proofErr w:type="gramEnd"/>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RPr="0056467D"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w:t>
            </w:r>
            <w:proofErr w:type="gramStart"/>
            <w:r w:rsidR="009A1854" w:rsidRPr="008667EB">
              <w:rPr>
                <w:rFonts w:ascii="Calibri" w:eastAsia="Times New Roman" w:hAnsi="Calibri" w:cs="Times New Roman"/>
                <w:iCs/>
                <w:color w:val="000000"/>
                <w:sz w:val="16"/>
                <w:szCs w:val="16"/>
                <w:lang w:val="en-GB" w:eastAsia="en-GB"/>
              </w:rPr>
              <w:t>/  Virtual</w:t>
            </w:r>
            <w:proofErr w:type="gramEnd"/>
            <w:r w:rsidR="009A1854" w:rsidRPr="008667EB">
              <w:rPr>
                <w:rFonts w:ascii="Calibri" w:eastAsia="Times New Roman" w:hAnsi="Calibri" w:cs="Times New Roman"/>
                <w:iCs/>
                <w:color w:val="000000"/>
                <w:sz w:val="16"/>
                <w:szCs w:val="16"/>
                <w:lang w:val="en-GB" w:eastAsia="en-GB"/>
              </w:rPr>
              <w:t xml:space="preserve">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Paragraphedeliste"/>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Paragraphedeliste"/>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Paragraphedeliste"/>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Paragraphedeliste"/>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rsidRPr="0056467D" w14:paraId="77B427E9" w14:textId="77777777" w:rsidTr="00064EBF">
        <w:trPr>
          <w:trHeight w:val="506"/>
        </w:trPr>
        <w:tc>
          <w:tcPr>
            <w:tcW w:w="11199" w:type="dxa"/>
            <w:gridSpan w:val="2"/>
          </w:tcPr>
          <w:p w14:paraId="48FEF2C4" w14:textId="5054D71D" w:rsidR="00064EBF" w:rsidRPr="00064EBF" w:rsidRDefault="00064EBF" w:rsidP="00064EBF">
            <w:pPr>
              <w:pStyle w:val="Notedebasdepage"/>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56467D"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56467D"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56467D" w14:paraId="22F1C431" w14:textId="77777777" w:rsidTr="009E5FB6">
        <w:trPr>
          <w:trHeight w:val="226"/>
        </w:trPr>
        <w:tc>
          <w:tcPr>
            <w:tcW w:w="1251" w:type="dxa"/>
            <w:tcBorders>
              <w:top w:val="nil"/>
              <w:left w:val="double" w:sz="4" w:space="0" w:color="auto"/>
              <w:bottom w:val="nil"/>
              <w:right w:val="single" w:sz="8" w:space="0" w:color="auto"/>
            </w:tcBorders>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56467D"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56467D" w14:paraId="5C79092B" w14:textId="77777777" w:rsidTr="009E5FB6">
        <w:trPr>
          <w:trHeight w:val="191"/>
        </w:trPr>
        <w:tc>
          <w:tcPr>
            <w:tcW w:w="1251" w:type="dxa"/>
            <w:tcBorders>
              <w:top w:val="nil"/>
              <w:left w:val="double" w:sz="4" w:space="0" w:color="auto"/>
              <w:bottom w:val="single" w:sz="8" w:space="0" w:color="auto"/>
              <w:right w:val="single" w:sz="8" w:space="0" w:color="auto"/>
            </w:tcBorders>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56467D" w14:paraId="07459315"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56467D" w14:paraId="738610EB"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56467D" w14:paraId="61829076"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56467D" w14:paraId="6B62F1B3"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56467D"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Grilledutableau"/>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rsidRPr="0056467D"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rsidRPr="0056467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rsidRPr="0056467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rsidRPr="0056467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rsidRPr="0056467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56467D"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56467D"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56467D"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5C7C52">
              <w:rPr>
                <w:rStyle w:val="Marquedecommentaire"/>
                <w:lang w:val="en-GB"/>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56467D"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56467D"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56467D"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56467D"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vAlign w:val="center"/>
            <w:hideMark/>
          </w:tcPr>
          <w:p w14:paraId="0D1C84E6" w14:textId="08768BF1"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vAlign w:val="center"/>
            <w:hideMark/>
          </w:tcPr>
          <w:p w14:paraId="412DD878" w14:textId="5B09C074"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nil"/>
                  <w:left w:val="nil"/>
                  <w:bottom w:val="nil"/>
                  <w:right w:val="single" w:sz="8" w:space="0" w:color="auto"/>
                </w:tcBorders>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single" w:sz="8" w:space="0" w:color="auto"/>
              <w:right w:val="double" w:sz="6" w:space="0" w:color="000000"/>
            </w:tcBorders>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vAlign w:val="center"/>
            <w:hideMark/>
          </w:tcPr>
          <w:p w14:paraId="4053F9D1" w14:textId="26D3FDE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vAlign w:val="center"/>
            <w:hideMark/>
          </w:tcPr>
          <w:p w14:paraId="14E8EB90" w14:textId="0EAA2B0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double" w:sz="6" w:space="0" w:color="auto"/>
                  <w:right w:val="single" w:sz="8" w:space="0" w:color="auto"/>
                </w:tcBorders>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double" w:sz="6" w:space="0" w:color="auto"/>
              <w:right w:val="double" w:sz="6" w:space="0" w:color="000000"/>
            </w:tcBorders>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Grilledutableau"/>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rsidRPr="0056467D"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rsidRPr="0056467D"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rsidRPr="0056467D"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00000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5C7C52">
                  <w:rPr>
                    <w:rStyle w:val="Textedelespacerserv"/>
                    <w:lang w:val="en-GB"/>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5C7C52">
                  <w:rPr>
                    <w:rStyle w:val="Textedelespacerserv"/>
                    <w:lang w:val="en-GB"/>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xtedelespacerserv"/>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56467D"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vAlign w:val="center"/>
            <w:hideMark/>
          </w:tcPr>
          <w:p w14:paraId="351D0424" w14:textId="76C5DB9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vAlign w:val="center"/>
            <w:hideMark/>
          </w:tcPr>
          <w:p w14:paraId="418A20AE" w14:textId="52B4A08D"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00000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4A7D42" w:rsidRPr="009C2388">
                  <w:rPr>
                    <w:rStyle w:val="Textedelespacerserv"/>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vAlign w:val="center"/>
            <w:hideMark/>
          </w:tcPr>
          <w:p w14:paraId="2027F543" w14:textId="47B3F15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vAlign w:val="center"/>
            <w:hideMark/>
          </w:tcPr>
          <w:p w14:paraId="7BF29469" w14:textId="2DD0D20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56467D"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5C7C52">
              <w:rPr>
                <w:rStyle w:val="Marquedecommentaire"/>
                <w:lang w:val="en-GB"/>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56467D"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56467D"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5C7C52" w:rsidRDefault="00C6232A" w:rsidP="0089316A">
      <w:pPr>
        <w:spacing w:after="0"/>
        <w:rPr>
          <w:lang w:val="en-GB"/>
        </w:rPr>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rsidRPr="0056467D"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rsidRPr="0056467D"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proofErr w:type="gramStart"/>
            <w:r w:rsidRPr="00831562">
              <w:rPr>
                <w:rFonts w:ascii="Calibri" w:eastAsia="Times New Roman" w:hAnsi="Calibri" w:cs="Times New Roman"/>
                <w:b/>
                <w:bCs/>
                <w:color w:val="000000"/>
                <w:sz w:val="16"/>
                <w:szCs w:val="16"/>
                <w:lang w:val="en-GB" w:eastAsia="en-GB"/>
              </w:rPr>
              <w:t xml:space="preserve">catalogue) </w:t>
            </w:r>
            <w:r>
              <w:rPr>
                <w:rFonts w:ascii="Calibri" w:eastAsia="Times New Roman" w:hAnsi="Calibri" w:cs="Times New Roman"/>
                <w:b/>
                <w:bCs/>
                <w:color w:val="000000"/>
                <w:sz w:val="16"/>
                <w:szCs w:val="16"/>
                <w:lang w:val="en-GB" w:eastAsia="en-GB"/>
              </w:rPr>
              <w:t xml:space="preserve"> catalogue</w:t>
            </w:r>
            <w:proofErr w:type="gramEnd"/>
            <w:r>
              <w:rPr>
                <w:rFonts w:ascii="Calibri" w:eastAsia="Times New Roman" w:hAnsi="Calibri" w:cs="Times New Roman"/>
                <w:b/>
                <w:bCs/>
                <w:color w:val="000000"/>
                <w:sz w:val="16"/>
                <w:szCs w:val="16"/>
                <w:lang w:val="en-GB" w:eastAsia="en-GB"/>
              </w:rPr>
              <w:t>)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rsidRPr="0056467D"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rsidRPr="005C7C52">
              <w:rPr>
                <w:lang w:val="en-GB"/>
              </w:rP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rsidRPr="0056467D"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rsidRPr="0056467D"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rsidRPr="0056467D"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rsidRPr="0056467D"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Grilledutableau"/>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56467D"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56467D"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r>
              <w:fldChar w:fldCharType="begin"/>
            </w:r>
            <w:r w:rsidRPr="0056467D">
              <w:rPr>
                <w:lang w:val="en-GB"/>
              </w:rPr>
              <w:instrText>HYPERLINK "https://wiki.uni-foundation.eu/display/MAID/MyAcademicID"</w:instrText>
            </w:r>
            <w:r>
              <w:fldChar w:fldCharType="separate"/>
            </w:r>
            <w:r w:rsidRPr="002E1905">
              <w:rPr>
                <w:rStyle w:val="Lienhypertexte"/>
                <w:sz w:val="20"/>
                <w:lang w:val="en-GB"/>
              </w:rPr>
              <w:t>Erasmus Without Paper Competence Centre</w:t>
            </w:r>
            <w:r>
              <w:fldChar w:fldCharType="end"/>
            </w:r>
            <w:r w:rsidRPr="002E1905">
              <w:rPr>
                <w:sz w:val="20"/>
                <w:lang w:val="en-GB"/>
              </w:rPr>
              <w:t>.</w:t>
            </w:r>
          </w:p>
        </w:tc>
      </w:tr>
      <w:tr w:rsidR="002C5273" w:rsidRPr="0056467D"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Notedebasdepage"/>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56467D"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r>
              <w:fldChar w:fldCharType="begin"/>
            </w:r>
            <w:r w:rsidRPr="0056467D">
              <w:rPr>
                <w:lang w:val="en-GB"/>
              </w:rPr>
              <w:instrText>HYPERLINK "http://ec.europa.eu/education/international-standard-classification-of-education-isced_en"</w:instrText>
            </w:r>
            <w:r>
              <w:fldChar w:fldCharType="separate"/>
            </w:r>
            <w:r w:rsidRPr="002E1905">
              <w:rPr>
                <w:rStyle w:val="Lienhypertexte"/>
                <w:rFonts w:cstheme="minorHAnsi"/>
                <w:sz w:val="20"/>
                <w:szCs w:val="20"/>
                <w:lang w:val="en-GB"/>
              </w:rPr>
              <w:t>ISCED-F 2013 search tool</w:t>
            </w:r>
            <w:r>
              <w:fldChar w:fldCharType="end"/>
            </w:r>
            <w:r w:rsidRPr="002E1905">
              <w:rPr>
                <w:rFonts w:cstheme="minorHAnsi"/>
                <w:sz w:val="20"/>
                <w:szCs w:val="20"/>
                <w:lang w:val="en-GB"/>
              </w:rPr>
              <w:t xml:space="preserve"> available at </w:t>
            </w:r>
            <w:r>
              <w:fldChar w:fldCharType="begin"/>
            </w:r>
            <w:r w:rsidRPr="0056467D">
              <w:rPr>
                <w:lang w:val="en-GB"/>
              </w:rPr>
              <w:instrText>HYPERLINK "http://ec.europa.eu/education/international-standard-classification-of-education-isced_en"</w:instrText>
            </w:r>
            <w:r>
              <w:fldChar w:fldCharType="separate"/>
            </w:r>
            <w:r w:rsidRPr="002E1905">
              <w:rPr>
                <w:rStyle w:val="Lienhypertexte"/>
                <w:rFonts w:cstheme="minorHAnsi"/>
                <w:sz w:val="20"/>
                <w:szCs w:val="20"/>
                <w:lang w:val="en-GB"/>
              </w:rPr>
              <w:t>http://ec.europa.eu/education/international-standard-classification-of-education-isced_en</w:t>
            </w:r>
            <w:r>
              <w:fldChar w:fldCharType="end"/>
            </w:r>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56467D"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Notedefin"/>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rsidRPr="0056467D"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56467D"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rsidRPr="0056467D"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56467D"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rsidRPr="0056467D"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rsidRPr="0056467D"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rsidRPr="0056467D"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Notedebasdepage"/>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rsidRPr="0056467D"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r>
              <w:fldChar w:fldCharType="begin"/>
            </w:r>
            <w:r w:rsidRPr="0056467D">
              <w:rPr>
                <w:lang w:val="en-GB"/>
              </w:rPr>
              <w:instrText>HYPERLINK "https://europa.eu/europass/en/diploma-supplement"</w:instrText>
            </w:r>
            <w:r>
              <w:fldChar w:fldCharType="separate"/>
            </w:r>
            <w:r w:rsidRPr="002E1905">
              <w:rPr>
                <w:rStyle w:val="Lienhypertexte"/>
                <w:rFonts w:ascii="Calibri" w:hAnsi="Calibri" w:cs="Arial"/>
                <w:sz w:val="20"/>
                <w:szCs w:val="20"/>
                <w:lang w:val="en-GB"/>
              </w:rPr>
              <w:t>diploma supplement</w:t>
            </w:r>
            <w:r>
              <w:fldChar w:fldCharType="end"/>
            </w:r>
            <w:r w:rsidRPr="002E1905">
              <w:rPr>
                <w:rFonts w:ascii="Calibri" w:hAnsi="Calibri" w:cs="Arial"/>
                <w:sz w:val="20"/>
                <w:szCs w:val="20"/>
                <w:lang w:val="en-GB"/>
              </w:rPr>
              <w:t xml:space="preserve"> or </w:t>
            </w:r>
            <w:r>
              <w:fldChar w:fldCharType="begin"/>
            </w:r>
            <w:r w:rsidRPr="0056467D">
              <w:rPr>
                <w:lang w:val="en-GB"/>
              </w:rPr>
              <w:instrText>HYPERLINK "https://europa.eu/europass/en"</w:instrText>
            </w:r>
            <w:r>
              <w:fldChar w:fldCharType="separate"/>
            </w:r>
            <w:proofErr w:type="spellStart"/>
            <w:r w:rsidRPr="002E1905">
              <w:rPr>
                <w:rStyle w:val="Lienhypertexte"/>
                <w:rFonts w:ascii="Calibri" w:hAnsi="Calibri" w:cs="Arial"/>
                <w:sz w:val="20"/>
                <w:szCs w:val="20"/>
                <w:lang w:val="en-GB"/>
              </w:rPr>
              <w:t>Europass</w:t>
            </w:r>
            <w:proofErr w:type="spellEnd"/>
            <w:r>
              <w:fldChar w:fldCharType="end"/>
            </w:r>
            <w:r w:rsidRPr="002E1905">
              <w:rPr>
                <w:rFonts w:ascii="Calibri" w:hAnsi="Calibri" w:cs="Arial"/>
                <w:sz w:val="20"/>
                <w:szCs w:val="20"/>
                <w:lang w:val="en-GB"/>
              </w:rPr>
              <w:t xml:space="preserve"> Mobility Document. </w:t>
            </w:r>
          </w:p>
        </w:tc>
      </w:tr>
      <w:tr w:rsidR="002C5273" w:rsidRPr="0056467D"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rsidRPr="0056467D"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Notedefin"/>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1" w:history="1">
              <w:r w:rsidRPr="002E1905">
                <w:rPr>
                  <w:rStyle w:val="Lienhypertexte"/>
                  <w:rFonts w:cstheme="minorHAnsi"/>
                  <w:lang w:val="en-GB"/>
                </w:rPr>
                <w:t>https://europass.cedefop.europa.eu/en/resources/european-language-levels-cefr</w:t>
              </w:r>
            </w:hyperlink>
          </w:p>
        </w:tc>
      </w:tr>
      <w:tr w:rsidR="00021B3A" w:rsidRPr="0056467D"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Notedebasdepage"/>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56467D"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rsidRPr="0056467D"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C6DA4" w14:textId="77777777" w:rsidR="00BC0D38" w:rsidRDefault="00BC0D38" w:rsidP="005F66E7">
      <w:pPr>
        <w:spacing w:after="0" w:line="240" w:lineRule="auto"/>
      </w:pPr>
      <w:r>
        <w:separator/>
      </w:r>
    </w:p>
  </w:endnote>
  <w:endnote w:type="continuationSeparator" w:id="0">
    <w:p w14:paraId="5B1A0467" w14:textId="77777777" w:rsidR="00BC0D38" w:rsidRDefault="00BC0D38" w:rsidP="005F66E7">
      <w:pPr>
        <w:spacing w:after="0" w:line="240" w:lineRule="auto"/>
      </w:pPr>
      <w:r>
        <w:continuationSeparator/>
      </w:r>
    </w:p>
  </w:endnote>
  <w:endnote w:type="continuationNotice" w:id="1">
    <w:p w14:paraId="62C4B9EB" w14:textId="77777777" w:rsidR="00BC0D38" w:rsidRDefault="00BC0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8B1B6" w14:textId="77777777" w:rsidR="00BC0D38" w:rsidRDefault="00BC0D38" w:rsidP="005F66E7">
      <w:pPr>
        <w:spacing w:after="0" w:line="240" w:lineRule="auto"/>
      </w:pPr>
      <w:r>
        <w:separator/>
      </w:r>
    </w:p>
  </w:footnote>
  <w:footnote w:type="continuationSeparator" w:id="0">
    <w:p w14:paraId="5F058793" w14:textId="77777777" w:rsidR="00BC0D38" w:rsidRDefault="00BC0D38" w:rsidP="005F66E7">
      <w:pPr>
        <w:spacing w:after="0" w:line="240" w:lineRule="auto"/>
      </w:pPr>
      <w:r>
        <w:continuationSeparator/>
      </w:r>
    </w:p>
  </w:footnote>
  <w:footnote w:type="continuationNotice" w:id="1">
    <w:p w14:paraId="11DE4203" w14:textId="77777777" w:rsidR="00BC0D38" w:rsidRDefault="00BC0D3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07A68"/>
    <w:rsid w:val="00111DEE"/>
    <w:rsid w:val="00134D69"/>
    <w:rsid w:val="001424A8"/>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6467D"/>
    <w:rsid w:val="005864AA"/>
    <w:rsid w:val="00597377"/>
    <w:rsid w:val="005B1A0D"/>
    <w:rsid w:val="005C5CE2"/>
    <w:rsid w:val="005C7C52"/>
    <w:rsid w:val="005D6657"/>
    <w:rsid w:val="005F66E7"/>
    <w:rsid w:val="00605076"/>
    <w:rsid w:val="00605282"/>
    <w:rsid w:val="006274A5"/>
    <w:rsid w:val="00673310"/>
    <w:rsid w:val="006754AC"/>
    <w:rsid w:val="00683F27"/>
    <w:rsid w:val="00684FA3"/>
    <w:rsid w:val="00694BEE"/>
    <w:rsid w:val="00696425"/>
    <w:rsid w:val="006A1427"/>
    <w:rsid w:val="006B2CC6"/>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9F0B9A"/>
    <w:rsid w:val="00A00F20"/>
    <w:rsid w:val="00A2227D"/>
    <w:rsid w:val="00A460C8"/>
    <w:rsid w:val="00A46919"/>
    <w:rsid w:val="00A8548D"/>
    <w:rsid w:val="00A92524"/>
    <w:rsid w:val="00AA2715"/>
    <w:rsid w:val="00AB6B93"/>
    <w:rsid w:val="00AD0B96"/>
    <w:rsid w:val="00AD60CE"/>
    <w:rsid w:val="00B124E2"/>
    <w:rsid w:val="00B3530A"/>
    <w:rsid w:val="00B41409"/>
    <w:rsid w:val="00B63400"/>
    <w:rsid w:val="00B77E44"/>
    <w:rsid w:val="00B81B82"/>
    <w:rsid w:val="00B8536F"/>
    <w:rsid w:val="00BA1E54"/>
    <w:rsid w:val="00BC0D38"/>
    <w:rsid w:val="00BD28B3"/>
    <w:rsid w:val="00BD380E"/>
    <w:rsid w:val="00BF34C8"/>
    <w:rsid w:val="00C26C44"/>
    <w:rsid w:val="00C31445"/>
    <w:rsid w:val="00C32A4D"/>
    <w:rsid w:val="00C6232A"/>
    <w:rsid w:val="00C96B63"/>
    <w:rsid w:val="00CB707C"/>
    <w:rsid w:val="00CC0A62"/>
    <w:rsid w:val="00CD06AD"/>
    <w:rsid w:val="00CF7AEC"/>
    <w:rsid w:val="00DA63D6"/>
    <w:rsid w:val="00DA6C2C"/>
    <w:rsid w:val="00DC0BED"/>
    <w:rsid w:val="00DD2CC6"/>
    <w:rsid w:val="00DD7460"/>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Lienhypertexte">
    <w:name w:val="Hyperlink"/>
    <w:basedOn w:val="Policepardfaut"/>
    <w:unhideWhenUsed/>
    <w:rsid w:val="003E0C23"/>
    <w:rPr>
      <w:color w:val="0563C1" w:themeColor="hyperlink"/>
      <w:u w:val="single"/>
    </w:rPr>
  </w:style>
  <w:style w:type="table" w:styleId="Grilledutableau">
    <w:name w:val="Table Grid"/>
    <w:basedOn w:val="Tableau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rsid w:val="005F66E7"/>
    <w:rPr>
      <w:rFonts w:ascii="Times New Roman" w:eastAsia="Times New Roman" w:hAnsi="Times New Roman" w:cs="Times New Roman"/>
      <w:sz w:val="20"/>
      <w:szCs w:val="20"/>
      <w:lang w:val="fr-FR"/>
    </w:rPr>
  </w:style>
  <w:style w:type="character" w:styleId="Appeldenotedefin">
    <w:name w:val="endnote reference"/>
    <w:rsid w:val="005F66E7"/>
    <w:rPr>
      <w:vertAlign w:val="superscript"/>
    </w:rPr>
  </w:style>
  <w:style w:type="paragraph" w:styleId="Notedefin">
    <w:name w:val="endnote text"/>
    <w:basedOn w:val="Normal"/>
    <w:link w:val="NotedefinCar"/>
    <w:unhideWhenUsed/>
    <w:rsid w:val="005F66E7"/>
    <w:pPr>
      <w:spacing w:after="0" w:line="240" w:lineRule="auto"/>
    </w:pPr>
    <w:rPr>
      <w:sz w:val="20"/>
      <w:szCs w:val="20"/>
    </w:rPr>
  </w:style>
  <w:style w:type="character" w:customStyle="1" w:styleId="NotedefinCar">
    <w:name w:val="Note de fin Car"/>
    <w:basedOn w:val="Policepardfaut"/>
    <w:link w:val="Notedefin"/>
    <w:uiPriority w:val="99"/>
    <w:rsid w:val="005F66E7"/>
    <w:rPr>
      <w:sz w:val="20"/>
      <w:szCs w:val="20"/>
      <w:lang w:val="it-IT"/>
    </w:rPr>
  </w:style>
  <w:style w:type="character" w:styleId="Marquedecommentaire">
    <w:name w:val="annotation reference"/>
    <w:basedOn w:val="Policepardfaut"/>
    <w:uiPriority w:val="99"/>
    <w:semiHidden/>
    <w:unhideWhenUsed/>
    <w:rsid w:val="005F66E7"/>
    <w:rPr>
      <w:sz w:val="16"/>
      <w:szCs w:val="16"/>
    </w:rPr>
  </w:style>
  <w:style w:type="paragraph" w:styleId="Commentaire">
    <w:name w:val="annotation text"/>
    <w:basedOn w:val="Normal"/>
    <w:link w:val="CommentaireCar"/>
    <w:unhideWhenUsed/>
    <w:rsid w:val="005F66E7"/>
    <w:pPr>
      <w:spacing w:line="240" w:lineRule="auto"/>
    </w:pPr>
    <w:rPr>
      <w:sz w:val="20"/>
      <w:szCs w:val="20"/>
    </w:rPr>
  </w:style>
  <w:style w:type="character" w:customStyle="1" w:styleId="CommentaireCar">
    <w:name w:val="Commentaire Car"/>
    <w:basedOn w:val="Policepardfaut"/>
    <w:link w:val="Commentaire"/>
    <w:rsid w:val="005F66E7"/>
    <w:rPr>
      <w:sz w:val="20"/>
      <w:szCs w:val="20"/>
      <w:lang w:val="it-IT"/>
    </w:rPr>
  </w:style>
  <w:style w:type="paragraph" w:styleId="Paragraphedeliste">
    <w:name w:val="List Paragraph"/>
    <w:basedOn w:val="Normal"/>
    <w:uiPriority w:val="34"/>
    <w:qFormat/>
    <w:rsid w:val="008667EB"/>
    <w:pPr>
      <w:ind w:left="720"/>
      <w:contextualSpacing/>
    </w:pPr>
  </w:style>
  <w:style w:type="character" w:styleId="Textedelespacerserv">
    <w:name w:val="Placeholder Text"/>
    <w:basedOn w:val="Policepardfaut"/>
    <w:uiPriority w:val="99"/>
    <w:semiHidden/>
    <w:rsid w:val="0089316A"/>
    <w:rPr>
      <w:color w:val="808080"/>
    </w:rPr>
  </w:style>
  <w:style w:type="character" w:styleId="Lienhypertextesuivivisit">
    <w:name w:val="FollowedHyperlink"/>
    <w:basedOn w:val="Policepardfaut"/>
    <w:uiPriority w:val="99"/>
    <w:semiHidden/>
    <w:unhideWhenUsed/>
    <w:rsid w:val="006754AC"/>
    <w:rPr>
      <w:color w:val="954F72" w:themeColor="followedHyperlink"/>
      <w:u w:val="single"/>
    </w:rPr>
  </w:style>
  <w:style w:type="paragraph" w:styleId="Textedebulles">
    <w:name w:val="Balloon Text"/>
    <w:basedOn w:val="Normal"/>
    <w:link w:val="TextedebullesCar"/>
    <w:uiPriority w:val="99"/>
    <w:semiHidden/>
    <w:unhideWhenUsed/>
    <w:rsid w:val="00555F0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55F03"/>
    <w:rPr>
      <w:rFonts w:ascii="Times New Roman" w:hAnsi="Times New Roman" w:cs="Times New Roman"/>
      <w:sz w:val="18"/>
      <w:szCs w:val="18"/>
      <w:lang w:val="it-IT"/>
    </w:rPr>
  </w:style>
  <w:style w:type="paragraph" w:styleId="En-tte">
    <w:name w:val="header"/>
    <w:basedOn w:val="Normal"/>
    <w:link w:val="En-tteCar"/>
    <w:uiPriority w:val="99"/>
    <w:semiHidden/>
    <w:unhideWhenUsed/>
    <w:rsid w:val="00A460C8"/>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A460C8"/>
    <w:rPr>
      <w:lang w:val="it-IT"/>
    </w:rPr>
  </w:style>
  <w:style w:type="paragraph" w:styleId="Pieddepage">
    <w:name w:val="footer"/>
    <w:basedOn w:val="Normal"/>
    <w:link w:val="PieddepageCar"/>
    <w:uiPriority w:val="99"/>
    <w:semiHidden/>
    <w:unhideWhenUsed/>
    <w:rsid w:val="00A460C8"/>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A460C8"/>
    <w:rPr>
      <w:lang w:val="it-IT"/>
    </w:rPr>
  </w:style>
  <w:style w:type="paragraph" w:styleId="Objetducommentaire">
    <w:name w:val="annotation subject"/>
    <w:basedOn w:val="Commentaire"/>
    <w:next w:val="Commentaire"/>
    <w:link w:val="ObjetducommentaireCar"/>
    <w:uiPriority w:val="99"/>
    <w:semiHidden/>
    <w:unhideWhenUsed/>
    <w:rsid w:val="00AA2715"/>
    <w:rPr>
      <w:b/>
      <w:bCs/>
    </w:rPr>
  </w:style>
  <w:style w:type="character" w:customStyle="1" w:styleId="ObjetducommentaireCar">
    <w:name w:val="Objet du commentaire Car"/>
    <w:basedOn w:val="CommentaireCar"/>
    <w:link w:val="Objetducommentaire"/>
    <w:uiPriority w:val="99"/>
    <w:semiHidden/>
    <w:rsid w:val="00AA2715"/>
    <w:rPr>
      <w:b/>
      <w:bCs/>
      <w:sz w:val="20"/>
      <w:szCs w:val="20"/>
      <w:lang w:val="it-IT"/>
    </w:rPr>
  </w:style>
  <w:style w:type="paragraph" w:styleId="Rvision">
    <w:name w:val="Revision"/>
    <w:hidden/>
    <w:uiPriority w:val="99"/>
    <w:semiHidden/>
    <w:rsid w:val="005C5CE2"/>
    <w:pPr>
      <w:spacing w:after="0" w:line="240" w:lineRule="auto"/>
    </w:pPr>
    <w:rPr>
      <w:lang w:val="it-IT"/>
    </w:rPr>
  </w:style>
  <w:style w:type="character" w:styleId="Mentionnonrsolue">
    <w:name w:val="Unresolved Mention"/>
    <w:basedOn w:val="Policepardfaut"/>
    <w:uiPriority w:val="99"/>
    <w:semiHidden/>
    <w:unhideWhenUsed/>
    <w:rsid w:val="005C7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ss.cedefop.europa.eu/en/resources/european-language-levels-cef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xtedelespacerserv"/>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xtedelespacerserv"/>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xtedelespacerserv"/>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xtedelespacerserv"/>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xtedelespacerserv"/>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xtedelespacerserv"/>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xtedelespacerserv"/>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35139E"/>
    <w:rsid w:val="00683F27"/>
    <w:rsid w:val="006A382E"/>
    <w:rsid w:val="007E25ED"/>
    <w:rsid w:val="00A275F4"/>
    <w:rsid w:val="00AE36C9"/>
    <w:rsid w:val="00B57668"/>
    <w:rsid w:val="00DA63D6"/>
    <w:rsid w:val="00DD7460"/>
    <w:rsid w:val="00E76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2398</Words>
  <Characters>13193</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15560</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BOUGHIRRIOU Issam</cp:lastModifiedBy>
  <cp:revision>9</cp:revision>
  <cp:lastPrinted>2021-02-09T14:36:00Z</cp:lastPrinted>
  <dcterms:created xsi:type="dcterms:W3CDTF">2023-06-20T14:29:00Z</dcterms:created>
  <dcterms:modified xsi:type="dcterms:W3CDTF">2026-09-01T08:34:00Z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